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7DB" w:rsidRDefault="00664D16">
      <w:r>
        <w:rPr>
          <w:noProof/>
          <w:lang w:eastAsia="fr-FR"/>
        </w:rPr>
        <w:drawing>
          <wp:anchor distT="0" distB="0" distL="114300" distR="114300" simplePos="0" relativeHeight="251658240" behindDoc="0" locked="0" layoutInCell="1" allowOverlap="1" wp14:anchorId="7DABBDFB" wp14:editId="40A446D6">
            <wp:simplePos x="0" y="0"/>
            <wp:positionH relativeFrom="column">
              <wp:posOffset>-1004570</wp:posOffset>
            </wp:positionH>
            <wp:positionV relativeFrom="paragraph">
              <wp:posOffset>-909320</wp:posOffset>
            </wp:positionV>
            <wp:extent cx="7712376" cy="3248025"/>
            <wp:effectExtent l="0" t="0" r="317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extLst>
                        <a:ext uri="{BEBA8EAE-BF5A-486C-A8C5-ECC9F3942E4B}">
                          <a14:imgProps xmlns:a14="http://schemas.microsoft.com/office/drawing/2010/main">
                            <a14:imgLayer r:embed="rId7">
                              <a14:imgEffect>
                                <a14:saturation sat="0"/>
                              </a14:imgEffect>
                              <a14:imgEffect>
                                <a14:brightnessContrast bright="20000"/>
                              </a14:imgEffect>
                            </a14:imgLayer>
                          </a14:imgProps>
                        </a:ext>
                        <a:ext uri="{28A0092B-C50C-407E-A947-70E740481C1C}">
                          <a14:useLocalDpi xmlns:a14="http://schemas.microsoft.com/office/drawing/2010/main" val="0"/>
                        </a:ext>
                      </a:extLst>
                    </a:blip>
                    <a:srcRect b="31073"/>
                    <a:stretch/>
                  </pic:blipFill>
                  <pic:spPr bwMode="auto">
                    <a:xfrm>
                      <a:off x="0" y="0"/>
                      <a:ext cx="7712376" cy="3248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64D16" w:rsidRDefault="00664D16"/>
    <w:p w:rsidR="00664D16" w:rsidRDefault="00664D16" w:rsidP="00664D16">
      <w:pPr>
        <w:spacing w:after="0" w:line="240" w:lineRule="auto"/>
        <w:jc w:val="center"/>
        <w:outlineLvl w:val="0"/>
        <w:rPr>
          <w:rFonts w:ascii="Arial" w:eastAsia="Times New Roman" w:hAnsi="Arial" w:cs="Arial"/>
          <w:b/>
          <w:bCs/>
          <w:color w:val="973B0C"/>
          <w:kern w:val="36"/>
          <w:sz w:val="48"/>
          <w:szCs w:val="48"/>
          <w:lang w:eastAsia="fr-FR"/>
        </w:rPr>
      </w:pPr>
    </w:p>
    <w:p w:rsidR="00664D16" w:rsidRDefault="00664D16" w:rsidP="00664D16">
      <w:pPr>
        <w:spacing w:after="0" w:line="240" w:lineRule="auto"/>
        <w:jc w:val="center"/>
        <w:outlineLvl w:val="0"/>
        <w:rPr>
          <w:rFonts w:ascii="Arial" w:eastAsia="Times New Roman" w:hAnsi="Arial" w:cs="Arial"/>
          <w:b/>
          <w:bCs/>
          <w:color w:val="973B0C"/>
          <w:kern w:val="36"/>
          <w:sz w:val="48"/>
          <w:szCs w:val="48"/>
          <w:lang w:eastAsia="fr-FR"/>
        </w:rPr>
      </w:pPr>
    </w:p>
    <w:p w:rsidR="00664D16" w:rsidRDefault="00664D16" w:rsidP="00664D16">
      <w:pPr>
        <w:spacing w:after="0" w:line="240" w:lineRule="auto"/>
        <w:jc w:val="center"/>
        <w:outlineLvl w:val="0"/>
        <w:rPr>
          <w:rFonts w:ascii="Arial" w:eastAsia="Times New Roman" w:hAnsi="Arial" w:cs="Arial"/>
          <w:b/>
          <w:bCs/>
          <w:color w:val="973B0C"/>
          <w:kern w:val="36"/>
          <w:sz w:val="48"/>
          <w:szCs w:val="48"/>
          <w:lang w:eastAsia="fr-FR"/>
        </w:rPr>
      </w:pPr>
    </w:p>
    <w:p w:rsidR="00664D16" w:rsidRDefault="00664D16" w:rsidP="00664D16">
      <w:pPr>
        <w:spacing w:after="0" w:line="240" w:lineRule="auto"/>
        <w:jc w:val="center"/>
        <w:outlineLvl w:val="0"/>
        <w:rPr>
          <w:rFonts w:ascii="Arial" w:eastAsia="Times New Roman" w:hAnsi="Arial" w:cs="Arial"/>
          <w:b/>
          <w:bCs/>
          <w:color w:val="973B0C"/>
          <w:kern w:val="36"/>
          <w:sz w:val="48"/>
          <w:szCs w:val="48"/>
          <w:lang w:eastAsia="fr-FR"/>
        </w:rPr>
      </w:pPr>
    </w:p>
    <w:p w:rsidR="00664D16" w:rsidRDefault="00664D16" w:rsidP="00664D16">
      <w:pPr>
        <w:spacing w:after="0" w:line="240" w:lineRule="auto"/>
        <w:jc w:val="center"/>
        <w:outlineLvl w:val="0"/>
        <w:rPr>
          <w:rFonts w:ascii="Arial" w:eastAsia="Times New Roman" w:hAnsi="Arial" w:cs="Arial"/>
          <w:b/>
          <w:bCs/>
          <w:color w:val="973B0C"/>
          <w:kern w:val="36"/>
          <w:sz w:val="48"/>
          <w:szCs w:val="48"/>
          <w:lang w:eastAsia="fr-FR"/>
        </w:rPr>
      </w:pPr>
    </w:p>
    <w:p w:rsidR="00664D16" w:rsidRDefault="00664D16" w:rsidP="00664D16">
      <w:pPr>
        <w:spacing w:after="0" w:line="240" w:lineRule="auto"/>
        <w:jc w:val="center"/>
        <w:outlineLvl w:val="0"/>
        <w:rPr>
          <w:rFonts w:ascii="Arial" w:eastAsia="Times New Roman" w:hAnsi="Arial" w:cs="Arial"/>
          <w:b/>
          <w:bCs/>
          <w:color w:val="973B0C"/>
          <w:kern w:val="36"/>
          <w:sz w:val="48"/>
          <w:szCs w:val="48"/>
          <w:lang w:eastAsia="fr-FR"/>
        </w:rPr>
      </w:pPr>
      <w:r>
        <w:rPr>
          <w:rFonts w:ascii="Arial" w:eastAsia="Times New Roman" w:hAnsi="Arial" w:cs="Arial"/>
          <w:b/>
          <w:bCs/>
          <w:noProof/>
          <w:color w:val="973B0C"/>
          <w:kern w:val="36"/>
          <w:sz w:val="48"/>
          <w:szCs w:val="48"/>
          <w:lang w:eastAsia="fr-FR"/>
        </w:rPr>
        <mc:AlternateContent>
          <mc:Choice Requires="wps">
            <w:drawing>
              <wp:anchor distT="0" distB="0" distL="114300" distR="114300" simplePos="0" relativeHeight="251659264" behindDoc="0" locked="0" layoutInCell="1" allowOverlap="1">
                <wp:simplePos x="0" y="0"/>
                <wp:positionH relativeFrom="column">
                  <wp:posOffset>-814070</wp:posOffset>
                </wp:positionH>
                <wp:positionV relativeFrom="paragraph">
                  <wp:posOffset>216535</wp:posOffset>
                </wp:positionV>
                <wp:extent cx="7353300" cy="14668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7353300" cy="146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64.1pt;margin-top:17.05pt;width:579pt;height:11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" filled="f" strokecolor="black [3213]" strokeweight="2pt"/>
            </w:pict>
          </mc:Fallback>
        </mc:AlternateContent>
      </w:r>
    </w:p>
    <w:p w:rsidR="00664D16" w:rsidRPr="00664D16" w:rsidRDefault="00664D16" w:rsidP="00664D16">
      <w:pPr>
        <w:spacing w:after="0" w:line="360" w:lineRule="auto"/>
        <w:jc w:val="center"/>
        <w:outlineLvl w:val="0"/>
        <w:rPr>
          <w:rFonts w:ascii="Arial" w:eastAsia="Times New Roman" w:hAnsi="Arial" w:cs="Arial"/>
          <w:b/>
          <w:bCs/>
          <w:kern w:val="36"/>
          <w:sz w:val="52"/>
          <w:szCs w:val="48"/>
          <w:lang w:eastAsia="fr-FR"/>
        </w:rPr>
      </w:pPr>
      <w:r w:rsidRPr="00664D16">
        <w:rPr>
          <w:rFonts w:ascii="Arial" w:eastAsia="Times New Roman" w:hAnsi="Arial" w:cs="Arial"/>
          <w:b/>
          <w:bCs/>
          <w:kern w:val="36"/>
          <w:sz w:val="52"/>
          <w:szCs w:val="48"/>
          <w:lang w:eastAsia="fr-FR"/>
        </w:rPr>
        <w:t>Appel à contributions scientifiques.</w:t>
      </w:r>
    </w:p>
    <w:p w:rsidR="00664D16" w:rsidRPr="00664D16" w:rsidRDefault="00664D16" w:rsidP="00664D16">
      <w:pPr>
        <w:spacing w:after="0" w:line="360" w:lineRule="auto"/>
        <w:jc w:val="center"/>
        <w:outlineLvl w:val="0"/>
        <w:rPr>
          <w:rFonts w:ascii="Arial" w:eastAsia="Times New Roman" w:hAnsi="Arial" w:cs="Arial"/>
          <w:b/>
          <w:bCs/>
          <w:kern w:val="36"/>
          <w:sz w:val="40"/>
          <w:szCs w:val="48"/>
          <w:lang w:eastAsia="fr-FR"/>
        </w:rPr>
      </w:pPr>
      <w:r w:rsidRPr="00664D16">
        <w:rPr>
          <w:rFonts w:ascii="Arial" w:eastAsia="Times New Roman" w:hAnsi="Arial" w:cs="Arial"/>
          <w:b/>
          <w:bCs/>
          <w:kern w:val="36"/>
          <w:sz w:val="40"/>
          <w:szCs w:val="48"/>
          <w:lang w:eastAsia="fr-FR"/>
        </w:rPr>
        <w:t xml:space="preserve">REVUE AFRICA EDUFUTURE REVIEW (AER) </w:t>
      </w:r>
    </w:p>
    <w:p w:rsidR="00664D16" w:rsidRPr="00664D16" w:rsidRDefault="00664D16" w:rsidP="00664D16">
      <w:pPr>
        <w:spacing w:after="0" w:line="240" w:lineRule="auto"/>
        <w:jc w:val="center"/>
        <w:outlineLvl w:val="0"/>
        <w:rPr>
          <w:rFonts w:ascii="Arial" w:eastAsia="Times New Roman" w:hAnsi="Arial" w:cs="Arial"/>
          <w:color w:val="3A4CA5"/>
          <w:kern w:val="36"/>
          <w:sz w:val="48"/>
          <w:szCs w:val="48"/>
          <w:lang w:eastAsia="fr-FR"/>
        </w:rPr>
      </w:pPr>
      <w:r w:rsidRPr="00664D16">
        <w:rPr>
          <w:rFonts w:ascii="Arial" w:eastAsia="Times New Roman" w:hAnsi="Arial" w:cs="Arial"/>
          <w:b/>
          <w:bCs/>
          <w:kern w:val="36"/>
          <w:sz w:val="36"/>
          <w:szCs w:val="48"/>
          <w:lang w:eastAsia="fr-FR"/>
        </w:rPr>
        <w:t xml:space="preserve">N°001 </w:t>
      </w:r>
      <w:r>
        <w:rPr>
          <w:rFonts w:ascii="Arial" w:eastAsia="Times New Roman" w:hAnsi="Arial" w:cs="Arial"/>
          <w:b/>
          <w:bCs/>
          <w:kern w:val="36"/>
          <w:sz w:val="36"/>
          <w:szCs w:val="48"/>
          <w:lang w:eastAsia="fr-FR"/>
        </w:rPr>
        <w:t xml:space="preserve">DU 27 </w:t>
      </w:r>
      <w:r w:rsidR="004F3157">
        <w:rPr>
          <w:rFonts w:ascii="Arial" w:eastAsia="Times New Roman" w:hAnsi="Arial" w:cs="Arial"/>
          <w:b/>
          <w:bCs/>
          <w:kern w:val="36"/>
          <w:sz w:val="36"/>
          <w:szCs w:val="48"/>
          <w:lang w:eastAsia="fr-FR"/>
        </w:rPr>
        <w:t>OCTOBRE</w:t>
      </w:r>
      <w:r w:rsidRPr="00664D16">
        <w:rPr>
          <w:rFonts w:ascii="Arial" w:eastAsia="Times New Roman" w:hAnsi="Arial" w:cs="Arial"/>
          <w:b/>
          <w:bCs/>
          <w:kern w:val="36"/>
          <w:sz w:val="36"/>
          <w:szCs w:val="48"/>
          <w:lang w:eastAsia="fr-FR"/>
        </w:rPr>
        <w:t xml:space="preserve"> 2026</w:t>
      </w:r>
    </w:p>
    <w:p w:rsidR="00664D16" w:rsidRDefault="00664D16" w:rsidP="00664D16">
      <w:pPr>
        <w:spacing w:after="0" w:line="240" w:lineRule="auto"/>
        <w:jc w:val="center"/>
        <w:rPr>
          <w:rFonts w:ascii="Arial" w:eastAsia="Times New Roman" w:hAnsi="Arial" w:cs="Arial"/>
          <w:b/>
          <w:bCs/>
          <w:color w:val="000000"/>
          <w:sz w:val="30"/>
          <w:szCs w:val="30"/>
          <w:lang w:eastAsia="fr-FR"/>
        </w:rPr>
      </w:pPr>
    </w:p>
    <w:p w:rsidR="00664D16" w:rsidRDefault="00664D16" w:rsidP="00664D16">
      <w:pPr>
        <w:spacing w:after="0" w:line="240" w:lineRule="auto"/>
        <w:rPr>
          <w:rFonts w:ascii="Arial" w:eastAsia="Times New Roman" w:hAnsi="Arial" w:cs="Arial"/>
          <w:b/>
          <w:bCs/>
          <w:color w:val="000000"/>
          <w:sz w:val="30"/>
          <w:szCs w:val="30"/>
          <w:lang w:eastAsia="fr-FR"/>
        </w:rPr>
      </w:pPr>
    </w:p>
    <w:p w:rsidR="00664D16" w:rsidRDefault="00664D16" w:rsidP="00664D16">
      <w:pPr>
        <w:spacing w:after="0" w:line="240" w:lineRule="auto"/>
        <w:jc w:val="both"/>
        <w:rPr>
          <w:rFonts w:ascii="Arial" w:eastAsia="Times New Roman" w:hAnsi="Arial" w:cs="Arial"/>
          <w:b/>
          <w:bCs/>
          <w:color w:val="000000"/>
          <w:sz w:val="28"/>
          <w:szCs w:val="30"/>
          <w:lang w:eastAsia="fr-FR"/>
        </w:rPr>
      </w:pPr>
      <w:r w:rsidRPr="00664D16">
        <w:rPr>
          <w:rFonts w:ascii="Arial" w:eastAsia="Times New Roman" w:hAnsi="Arial" w:cs="Arial"/>
          <w:b/>
          <w:bCs/>
          <w:color w:val="000000"/>
          <w:sz w:val="28"/>
          <w:szCs w:val="30"/>
          <w:lang w:eastAsia="fr-FR"/>
        </w:rPr>
        <w:t>Thématique : Dispositifs numériques pour l'Afrique du XXIe siècle</w:t>
      </w:r>
    </w:p>
    <w:p w:rsidR="00664D16" w:rsidRDefault="00664D16" w:rsidP="00664D16">
      <w:pPr>
        <w:spacing w:after="0" w:line="240" w:lineRule="auto"/>
        <w:jc w:val="both"/>
        <w:rPr>
          <w:rFonts w:ascii="Arial" w:eastAsia="Times New Roman" w:hAnsi="Arial" w:cs="Arial"/>
          <w:b/>
          <w:bCs/>
          <w:color w:val="000000"/>
          <w:sz w:val="28"/>
          <w:szCs w:val="30"/>
          <w:lang w:eastAsia="fr-FR"/>
        </w:rPr>
      </w:pPr>
    </w:p>
    <w:p w:rsidR="00664D16" w:rsidRPr="00664D16" w:rsidRDefault="00664D16" w:rsidP="00664D16">
      <w:pPr>
        <w:pStyle w:val="wnd-align-justify"/>
        <w:spacing w:before="0" w:beforeAutospacing="0" w:after="0" w:afterAutospacing="0" w:line="276" w:lineRule="auto"/>
        <w:jc w:val="both"/>
        <w:rPr>
          <w:rFonts w:asciiTheme="minorHAnsi" w:hAnsiTheme="minorHAnsi" w:cstheme="minorHAnsi"/>
        </w:rPr>
      </w:pPr>
      <w:r w:rsidRPr="00664D16">
        <w:rPr>
          <w:rFonts w:asciiTheme="minorHAnsi" w:hAnsiTheme="minorHAnsi" w:cstheme="minorHAnsi"/>
        </w:rPr>
        <w:t>La revue </w:t>
      </w:r>
      <w:r w:rsidRPr="00664D16">
        <w:rPr>
          <w:rStyle w:val="Accentuation"/>
          <w:rFonts w:asciiTheme="minorHAnsi" w:hAnsiTheme="minorHAnsi" w:cstheme="minorHAnsi"/>
          <w:b/>
          <w:i w:val="0"/>
        </w:rPr>
        <w:t>AFRICA EDUFUTURE REVIEW</w:t>
      </w:r>
      <w:r w:rsidRPr="00664D16">
        <w:rPr>
          <w:rFonts w:asciiTheme="minorHAnsi" w:hAnsiTheme="minorHAnsi" w:cstheme="minorHAnsi"/>
        </w:rPr>
        <w:t> inaugure son premier numéro en ouvrant un espace de réflexion critique consacré aux transformations numériques des systèmes éducatifs africains. Dans un contexte marqué par une expansion rapide des technologies éducatives, des inégalités d'accès persistantes et des reconfigurations profondes des pratiques pédagogiques, ce dossier entend interroger les conditions sociales, techniques et institutionnelles de l'intégration du numérique dans les apprentissages.</w:t>
      </w:r>
    </w:p>
    <w:p w:rsidR="00664D16" w:rsidRPr="00664D16" w:rsidRDefault="00664D16" w:rsidP="00664D16">
      <w:pPr>
        <w:pStyle w:val="wnd-align-justify"/>
        <w:spacing w:before="0" w:beforeAutospacing="0" w:after="0" w:afterAutospacing="0" w:line="276" w:lineRule="auto"/>
        <w:jc w:val="both"/>
        <w:rPr>
          <w:rFonts w:asciiTheme="minorHAnsi" w:hAnsiTheme="minorHAnsi" w:cstheme="minorHAnsi"/>
        </w:rPr>
      </w:pPr>
      <w:r w:rsidRPr="00664D16">
        <w:rPr>
          <w:rFonts w:asciiTheme="minorHAnsi" w:hAnsiTheme="minorHAnsi" w:cstheme="minorHAnsi"/>
        </w:rPr>
        <w:t>L'enjeu central n'est pas seulement celui de l'innovation technologique, mais celui de la pertinence sociale des dispositifs : quels outils, quelles architectures pédagogiques et quelles formes d'organisation des savoirs peuvent réellement contribuer à une amélioration durable de la qualité éducative sur le continent africain ?</w:t>
      </w:r>
    </w:p>
    <w:p w:rsidR="00664D16" w:rsidRPr="00664D16" w:rsidRDefault="00664D16" w:rsidP="00664D16">
      <w:pPr>
        <w:spacing w:after="0"/>
        <w:jc w:val="both"/>
        <w:rPr>
          <w:rFonts w:eastAsia="Times New Roman" w:cstheme="minorHAnsi"/>
          <w:sz w:val="24"/>
          <w:szCs w:val="24"/>
          <w:lang w:eastAsia="fr-FR"/>
        </w:rPr>
      </w:pPr>
    </w:p>
    <w:p w:rsidR="00664D16" w:rsidRPr="00DE04B4" w:rsidRDefault="00DE04B4" w:rsidP="00DE04B4">
      <w:pPr>
        <w:pStyle w:val="Titre3"/>
        <w:spacing w:before="0"/>
        <w:jc w:val="both"/>
        <w:rPr>
          <w:rFonts w:asciiTheme="minorHAnsi" w:hAnsiTheme="minorHAnsi" w:cstheme="minorHAnsi"/>
          <w:color w:val="auto"/>
          <w:sz w:val="24"/>
          <w:szCs w:val="24"/>
          <w:u w:val="single"/>
        </w:rPr>
      </w:pPr>
      <w:r>
        <w:rPr>
          <w:rStyle w:val="lev"/>
          <w:rFonts w:asciiTheme="minorHAnsi" w:hAnsiTheme="minorHAnsi" w:cstheme="minorHAnsi"/>
          <w:b/>
          <w:bCs/>
          <w:color w:val="auto"/>
          <w:sz w:val="24"/>
          <w:szCs w:val="24"/>
          <w:u w:val="single"/>
        </w:rPr>
        <w:t xml:space="preserve">1.  </w:t>
      </w:r>
      <w:r w:rsidR="00664D16" w:rsidRPr="00664D16">
        <w:rPr>
          <w:rStyle w:val="lev"/>
          <w:rFonts w:asciiTheme="minorHAnsi" w:hAnsiTheme="minorHAnsi" w:cstheme="minorHAnsi"/>
          <w:b/>
          <w:bCs/>
          <w:color w:val="auto"/>
          <w:sz w:val="24"/>
          <w:szCs w:val="24"/>
          <w:u w:val="single"/>
        </w:rPr>
        <w:t xml:space="preserve">Axe scientifique du numéro 001. </w:t>
      </w:r>
    </w:p>
    <w:p w:rsidR="00664D16" w:rsidRPr="00664D16" w:rsidRDefault="00664D16" w:rsidP="00664D16">
      <w:pPr>
        <w:pStyle w:val="wnd-align-justify"/>
        <w:spacing w:before="0" w:beforeAutospacing="0" w:after="0" w:afterAutospacing="0" w:line="276" w:lineRule="auto"/>
        <w:jc w:val="both"/>
        <w:rPr>
          <w:rFonts w:asciiTheme="minorHAnsi" w:hAnsiTheme="minorHAnsi" w:cstheme="minorHAnsi"/>
        </w:rPr>
      </w:pPr>
      <w:r w:rsidRPr="00664D16">
        <w:rPr>
          <w:rFonts w:asciiTheme="minorHAnsi" w:hAnsiTheme="minorHAnsi" w:cstheme="minorHAnsi"/>
        </w:rPr>
        <w:t>Ce premier numéro s'articule autour d'une interrogation structurante : </w:t>
      </w:r>
      <w:r w:rsidRPr="00664D16">
        <w:rPr>
          <w:rStyle w:val="lev"/>
          <w:rFonts w:asciiTheme="minorHAnsi" w:hAnsiTheme="minorHAnsi" w:cstheme="minorHAnsi"/>
        </w:rPr>
        <w:t>quels dispositifs numériques peuvent répondre aux défis éducatifs contemporains de l'Afrique et accompagner les dynamiques d'apprentissage des nouvelles générations ?</w:t>
      </w:r>
    </w:p>
    <w:p w:rsidR="00664D16" w:rsidRPr="00664D16" w:rsidRDefault="00664D16" w:rsidP="00664D16">
      <w:pPr>
        <w:pStyle w:val="wnd-align-justify"/>
        <w:spacing w:before="0" w:beforeAutospacing="0" w:after="0" w:afterAutospacing="0" w:line="276" w:lineRule="auto"/>
        <w:jc w:val="both"/>
        <w:rPr>
          <w:rFonts w:asciiTheme="minorHAnsi" w:hAnsiTheme="minorHAnsi" w:cstheme="minorHAnsi"/>
        </w:rPr>
      </w:pPr>
      <w:r w:rsidRPr="00664D16">
        <w:rPr>
          <w:rFonts w:asciiTheme="minorHAnsi" w:hAnsiTheme="minorHAnsi" w:cstheme="minorHAnsi"/>
        </w:rPr>
        <w:t>Il s'agit d'analyser les usages, les appropriations, mais aussi les détournements et résistances liés aux technologies éducatives dans des contextes fortement différenciés.</w:t>
      </w:r>
    </w:p>
    <w:p w:rsidR="00664D16" w:rsidRPr="00664D16" w:rsidRDefault="00DE04B4" w:rsidP="00664D16">
      <w:pPr>
        <w:pStyle w:val="Titre3"/>
        <w:jc w:val="both"/>
        <w:rPr>
          <w:rFonts w:asciiTheme="minorHAnsi" w:hAnsiTheme="minorHAnsi" w:cstheme="minorHAnsi"/>
          <w:color w:val="auto"/>
          <w:sz w:val="24"/>
          <w:szCs w:val="24"/>
          <w:u w:val="single"/>
        </w:rPr>
      </w:pPr>
      <w:r>
        <w:rPr>
          <w:rStyle w:val="lev"/>
          <w:rFonts w:asciiTheme="minorHAnsi" w:hAnsiTheme="minorHAnsi" w:cstheme="minorHAnsi"/>
          <w:b/>
          <w:bCs/>
          <w:color w:val="auto"/>
          <w:sz w:val="24"/>
          <w:szCs w:val="24"/>
          <w:u w:val="single"/>
        </w:rPr>
        <w:lastRenderedPageBreak/>
        <w:t xml:space="preserve">2. </w:t>
      </w:r>
      <w:r w:rsidR="00664D16" w:rsidRPr="00664D16">
        <w:rPr>
          <w:rStyle w:val="lev"/>
          <w:rFonts w:asciiTheme="minorHAnsi" w:hAnsiTheme="minorHAnsi" w:cstheme="minorHAnsi"/>
          <w:b/>
          <w:bCs/>
          <w:color w:val="auto"/>
          <w:sz w:val="24"/>
          <w:szCs w:val="24"/>
          <w:u w:val="single"/>
        </w:rPr>
        <w:t xml:space="preserve">Axes thématiques proposés : </w:t>
      </w:r>
    </w:p>
    <w:p w:rsidR="00664D16" w:rsidRPr="00664D16" w:rsidRDefault="00664D16" w:rsidP="00664D16">
      <w:pPr>
        <w:pStyle w:val="wnd-align-justify"/>
        <w:spacing w:before="0" w:beforeAutospacing="0" w:after="0" w:afterAutospacing="0"/>
        <w:jc w:val="both"/>
        <w:rPr>
          <w:rFonts w:asciiTheme="minorHAnsi" w:hAnsiTheme="minorHAnsi" w:cstheme="minorHAnsi"/>
        </w:rPr>
      </w:pPr>
      <w:r w:rsidRPr="00664D16">
        <w:rPr>
          <w:rFonts w:asciiTheme="minorHAnsi" w:hAnsiTheme="minorHAnsi" w:cstheme="minorHAnsi"/>
        </w:rPr>
        <w:t>Les contributions pourront s'inscrire dans les orientations suivantes :</w:t>
      </w:r>
    </w:p>
    <w:p w:rsidR="00664D16" w:rsidRPr="00664D16" w:rsidRDefault="00664D16" w:rsidP="00664D16">
      <w:pPr>
        <w:numPr>
          <w:ilvl w:val="0"/>
          <w:numId w:val="1"/>
        </w:numPr>
        <w:spacing w:before="100" w:beforeAutospacing="1" w:after="100" w:afterAutospacing="1" w:line="240" w:lineRule="auto"/>
        <w:rPr>
          <w:rFonts w:cstheme="minorHAnsi"/>
          <w:sz w:val="24"/>
          <w:szCs w:val="24"/>
        </w:rPr>
      </w:pPr>
      <w:r w:rsidRPr="00664D16">
        <w:rPr>
          <w:rFonts w:cstheme="minorHAnsi"/>
          <w:sz w:val="24"/>
          <w:szCs w:val="24"/>
        </w:rPr>
        <w:t>Les infrastructures numériques de l'éducation : accessibilité, connectivité, territorialisation des outils</w:t>
      </w:r>
    </w:p>
    <w:p w:rsidR="00664D16" w:rsidRPr="00664D16" w:rsidRDefault="00664D16" w:rsidP="00664D16">
      <w:pPr>
        <w:numPr>
          <w:ilvl w:val="0"/>
          <w:numId w:val="2"/>
        </w:numPr>
        <w:spacing w:before="100" w:beforeAutospacing="1" w:after="100" w:afterAutospacing="1" w:line="240" w:lineRule="auto"/>
        <w:rPr>
          <w:rFonts w:cstheme="minorHAnsi"/>
          <w:sz w:val="24"/>
          <w:szCs w:val="24"/>
        </w:rPr>
      </w:pPr>
      <w:r w:rsidRPr="00664D16">
        <w:rPr>
          <w:rFonts w:cstheme="minorHAnsi"/>
          <w:sz w:val="24"/>
          <w:szCs w:val="24"/>
        </w:rPr>
        <w:t>Plateformes d'apprentissage, applications éducatives et environnements numériques de travail en contexte africain</w:t>
      </w:r>
    </w:p>
    <w:p w:rsidR="00664D16" w:rsidRPr="00664D16" w:rsidRDefault="00664D16" w:rsidP="00664D16">
      <w:pPr>
        <w:numPr>
          <w:ilvl w:val="0"/>
          <w:numId w:val="3"/>
        </w:numPr>
        <w:spacing w:before="100" w:beforeAutospacing="1" w:after="100" w:afterAutospacing="1" w:line="240" w:lineRule="auto"/>
        <w:rPr>
          <w:rFonts w:cstheme="minorHAnsi"/>
          <w:sz w:val="24"/>
          <w:szCs w:val="24"/>
        </w:rPr>
      </w:pPr>
      <w:r w:rsidRPr="00664D16">
        <w:rPr>
          <w:rFonts w:cstheme="minorHAnsi"/>
          <w:sz w:val="24"/>
          <w:szCs w:val="24"/>
        </w:rPr>
        <w:t>Transformation des pratiques pédagogiques et redéfinition des rôles enseignants/apprenants</w:t>
      </w:r>
    </w:p>
    <w:p w:rsidR="00664D16" w:rsidRPr="00664D16" w:rsidRDefault="00664D16" w:rsidP="00664D16">
      <w:pPr>
        <w:numPr>
          <w:ilvl w:val="0"/>
          <w:numId w:val="4"/>
        </w:numPr>
        <w:spacing w:before="100" w:beforeAutospacing="1" w:after="100" w:afterAutospacing="1" w:line="240" w:lineRule="auto"/>
        <w:rPr>
          <w:rFonts w:cstheme="minorHAnsi"/>
          <w:sz w:val="24"/>
          <w:szCs w:val="24"/>
        </w:rPr>
      </w:pPr>
      <w:r w:rsidRPr="00664D16">
        <w:rPr>
          <w:rFonts w:cstheme="minorHAnsi"/>
          <w:sz w:val="24"/>
          <w:szCs w:val="24"/>
        </w:rPr>
        <w:t>Inégalités numériques et reproduction des écarts sociaux dans les systèmes éducatifs</w:t>
      </w:r>
    </w:p>
    <w:p w:rsidR="00664D16" w:rsidRPr="00664D16" w:rsidRDefault="00664D16" w:rsidP="00664D16">
      <w:pPr>
        <w:numPr>
          <w:ilvl w:val="0"/>
          <w:numId w:val="5"/>
        </w:numPr>
        <w:spacing w:before="100" w:beforeAutospacing="1" w:after="100" w:afterAutospacing="1" w:line="240" w:lineRule="auto"/>
        <w:rPr>
          <w:rFonts w:cstheme="minorHAnsi"/>
          <w:sz w:val="24"/>
          <w:szCs w:val="24"/>
        </w:rPr>
      </w:pPr>
      <w:r w:rsidRPr="00664D16">
        <w:rPr>
          <w:rFonts w:cstheme="minorHAnsi"/>
          <w:sz w:val="24"/>
          <w:szCs w:val="24"/>
        </w:rPr>
        <w:t>Hybridation des savoirs : entre traditions éducatives locales et modèles globaux</w:t>
      </w:r>
    </w:p>
    <w:p w:rsidR="00664D16" w:rsidRPr="00664D16" w:rsidRDefault="00664D16" w:rsidP="00664D16">
      <w:pPr>
        <w:numPr>
          <w:ilvl w:val="0"/>
          <w:numId w:val="6"/>
        </w:numPr>
        <w:spacing w:before="100" w:beforeAutospacing="1" w:after="100" w:afterAutospacing="1" w:line="240" w:lineRule="auto"/>
        <w:rPr>
          <w:rFonts w:cstheme="minorHAnsi"/>
          <w:sz w:val="24"/>
          <w:szCs w:val="24"/>
        </w:rPr>
      </w:pPr>
      <w:r w:rsidRPr="00664D16">
        <w:rPr>
          <w:rFonts w:cstheme="minorHAnsi"/>
          <w:sz w:val="24"/>
          <w:szCs w:val="24"/>
        </w:rPr>
        <w:t>Intelligence artificielle, données éducatives et gouvernance des systèmes scolaires</w:t>
      </w:r>
    </w:p>
    <w:p w:rsidR="00664D16" w:rsidRPr="00664D16" w:rsidRDefault="00664D16" w:rsidP="00664D16">
      <w:pPr>
        <w:numPr>
          <w:ilvl w:val="0"/>
          <w:numId w:val="7"/>
        </w:numPr>
        <w:spacing w:before="100" w:beforeAutospacing="1" w:after="100" w:afterAutospacing="1" w:line="240" w:lineRule="auto"/>
        <w:rPr>
          <w:rFonts w:cstheme="minorHAnsi"/>
          <w:sz w:val="24"/>
          <w:szCs w:val="24"/>
        </w:rPr>
      </w:pPr>
      <w:r w:rsidRPr="00664D16">
        <w:rPr>
          <w:rFonts w:cstheme="minorHAnsi"/>
          <w:sz w:val="24"/>
          <w:szCs w:val="24"/>
        </w:rPr>
        <w:t>Formation des enseignants aux compétences numériques et enjeux de professionnalisation</w:t>
      </w:r>
    </w:p>
    <w:p w:rsidR="00664D16" w:rsidRPr="00664D16" w:rsidRDefault="00664D16" w:rsidP="00664D16">
      <w:pPr>
        <w:numPr>
          <w:ilvl w:val="0"/>
          <w:numId w:val="8"/>
        </w:numPr>
        <w:spacing w:before="100" w:beforeAutospacing="1" w:after="100" w:afterAutospacing="1" w:line="240" w:lineRule="auto"/>
        <w:rPr>
          <w:rFonts w:cstheme="minorHAnsi"/>
          <w:sz w:val="24"/>
          <w:szCs w:val="24"/>
        </w:rPr>
      </w:pPr>
      <w:r w:rsidRPr="00664D16">
        <w:rPr>
          <w:rFonts w:cstheme="minorHAnsi"/>
          <w:sz w:val="24"/>
          <w:szCs w:val="24"/>
        </w:rPr>
        <w:t>Appropriations sociales des technologies éducatives par les élèves et les communautés</w:t>
      </w:r>
    </w:p>
    <w:p w:rsidR="00664D16" w:rsidRPr="00664D16" w:rsidRDefault="00664D16" w:rsidP="00664D16">
      <w:pPr>
        <w:numPr>
          <w:ilvl w:val="0"/>
          <w:numId w:val="9"/>
        </w:numPr>
        <w:spacing w:before="100" w:beforeAutospacing="1" w:after="100" w:afterAutospacing="1" w:line="240" w:lineRule="auto"/>
        <w:rPr>
          <w:rFonts w:cstheme="minorHAnsi"/>
          <w:sz w:val="24"/>
          <w:szCs w:val="24"/>
        </w:rPr>
      </w:pPr>
      <w:r w:rsidRPr="00664D16">
        <w:rPr>
          <w:rFonts w:cstheme="minorHAnsi"/>
          <w:sz w:val="24"/>
          <w:szCs w:val="24"/>
        </w:rPr>
        <w:t>Politiques publiques du numérique éducatif en Afrique : ambitions, limites et effets réels</w:t>
      </w:r>
    </w:p>
    <w:p w:rsidR="00664D16" w:rsidRPr="00664D16" w:rsidRDefault="00664D16" w:rsidP="00664D16">
      <w:pPr>
        <w:numPr>
          <w:ilvl w:val="0"/>
          <w:numId w:val="10"/>
        </w:numPr>
        <w:spacing w:before="100" w:beforeAutospacing="1" w:after="100" w:afterAutospacing="1" w:line="240" w:lineRule="auto"/>
        <w:rPr>
          <w:rFonts w:cstheme="minorHAnsi"/>
          <w:sz w:val="24"/>
          <w:szCs w:val="24"/>
        </w:rPr>
      </w:pPr>
      <w:r w:rsidRPr="00664D16">
        <w:rPr>
          <w:rFonts w:cstheme="minorHAnsi"/>
          <w:sz w:val="24"/>
          <w:szCs w:val="24"/>
        </w:rPr>
        <w:t>Éthique, souveraineté numérique et protection des données éducatives</w:t>
      </w:r>
    </w:p>
    <w:p w:rsidR="00664D16" w:rsidRDefault="00664D16" w:rsidP="00664D16">
      <w:pPr>
        <w:pStyle w:val="Titre3"/>
        <w:spacing w:before="0"/>
        <w:jc w:val="both"/>
        <w:rPr>
          <w:rStyle w:val="lev"/>
          <w:rFonts w:asciiTheme="minorHAnsi" w:hAnsiTheme="minorHAnsi" w:cstheme="minorHAnsi"/>
          <w:b/>
          <w:bCs/>
          <w:color w:val="auto"/>
          <w:sz w:val="24"/>
          <w:szCs w:val="24"/>
        </w:rPr>
      </w:pPr>
    </w:p>
    <w:p w:rsidR="00664D16" w:rsidRPr="00664D16" w:rsidRDefault="00DE04B4" w:rsidP="00664D16">
      <w:pPr>
        <w:pStyle w:val="Titre3"/>
        <w:spacing w:before="0"/>
        <w:jc w:val="both"/>
        <w:rPr>
          <w:rFonts w:asciiTheme="minorHAnsi" w:hAnsiTheme="minorHAnsi" w:cstheme="minorHAnsi"/>
          <w:b w:val="0"/>
          <w:bCs w:val="0"/>
          <w:color w:val="auto"/>
          <w:sz w:val="24"/>
          <w:szCs w:val="24"/>
          <w:u w:val="single"/>
        </w:rPr>
      </w:pPr>
      <w:r>
        <w:rPr>
          <w:rStyle w:val="lev"/>
          <w:rFonts w:asciiTheme="minorHAnsi" w:hAnsiTheme="minorHAnsi" w:cstheme="minorHAnsi"/>
          <w:b/>
          <w:bCs/>
          <w:color w:val="auto"/>
          <w:sz w:val="24"/>
          <w:szCs w:val="24"/>
          <w:u w:val="single"/>
        </w:rPr>
        <w:t xml:space="preserve">3. </w:t>
      </w:r>
      <w:r w:rsidR="00664D16" w:rsidRPr="00664D16">
        <w:rPr>
          <w:rStyle w:val="lev"/>
          <w:rFonts w:asciiTheme="minorHAnsi" w:hAnsiTheme="minorHAnsi" w:cstheme="minorHAnsi"/>
          <w:b/>
          <w:bCs/>
          <w:color w:val="auto"/>
          <w:sz w:val="24"/>
          <w:szCs w:val="24"/>
          <w:u w:val="single"/>
        </w:rPr>
        <w:t xml:space="preserve">Orientation épistémologique : </w:t>
      </w:r>
    </w:p>
    <w:p w:rsidR="00664D16" w:rsidRDefault="00664D16" w:rsidP="00664D16">
      <w:pPr>
        <w:pStyle w:val="wnd-align-justify"/>
        <w:spacing w:before="0" w:beforeAutospacing="0" w:after="0" w:afterAutospacing="0" w:line="276" w:lineRule="auto"/>
        <w:jc w:val="both"/>
        <w:rPr>
          <w:rFonts w:asciiTheme="minorHAnsi" w:hAnsiTheme="minorHAnsi" w:cstheme="minorHAnsi"/>
        </w:rPr>
      </w:pPr>
    </w:p>
    <w:p w:rsidR="00664D16" w:rsidRPr="00664D16" w:rsidRDefault="00664D16" w:rsidP="00664D16">
      <w:pPr>
        <w:pStyle w:val="wnd-align-justify"/>
        <w:spacing w:before="0" w:beforeAutospacing="0" w:after="0" w:afterAutospacing="0" w:line="276" w:lineRule="auto"/>
        <w:jc w:val="both"/>
        <w:rPr>
          <w:rFonts w:asciiTheme="minorHAnsi" w:hAnsiTheme="minorHAnsi" w:cstheme="minorHAnsi"/>
        </w:rPr>
      </w:pPr>
      <w:r w:rsidRPr="00664D16">
        <w:rPr>
          <w:rFonts w:asciiTheme="minorHAnsi" w:hAnsiTheme="minorHAnsi" w:cstheme="minorHAnsi"/>
        </w:rPr>
        <w:t>Les propositions attendues privilégieront une approche interdisciplinaire croisant sociologie de l'éducation, sciences de l'information et de la communication, sciences de l'éducation, anthropologie du numérique et études politiques. Une attention particulière sera accordée aux travaux empiriques, aux enquêtes de terrain et aux analyses situées.</w:t>
      </w:r>
    </w:p>
    <w:p w:rsidR="00664D16" w:rsidRPr="00664D16" w:rsidRDefault="00664D16" w:rsidP="00664D16">
      <w:pPr>
        <w:pStyle w:val="wnd-align-justify"/>
        <w:spacing w:before="0" w:beforeAutospacing="0" w:after="0" w:afterAutospacing="0" w:line="276" w:lineRule="auto"/>
        <w:jc w:val="both"/>
        <w:rPr>
          <w:rFonts w:asciiTheme="minorHAnsi" w:hAnsiTheme="minorHAnsi" w:cstheme="minorHAnsi"/>
        </w:rPr>
      </w:pPr>
      <w:r w:rsidRPr="00664D16">
        <w:rPr>
          <w:rFonts w:asciiTheme="minorHAnsi" w:hAnsiTheme="minorHAnsi" w:cstheme="minorHAnsi"/>
        </w:rPr>
        <w:t>L'objectif est de dépasser les discours normatifs sur la « transformation digitale » pour interroger les usages concrets, les logiques sociales d'appropriation et les conditions matérielles de mise en œuvre des dispositifs numériques.</w:t>
      </w:r>
    </w:p>
    <w:p w:rsidR="00380467" w:rsidRDefault="00380467" w:rsidP="00664D16">
      <w:pPr>
        <w:pStyle w:val="Titre3"/>
        <w:spacing w:before="0"/>
        <w:jc w:val="both"/>
        <w:rPr>
          <w:rStyle w:val="lev"/>
          <w:rFonts w:asciiTheme="minorHAnsi" w:hAnsiTheme="minorHAnsi" w:cstheme="minorHAnsi"/>
          <w:b/>
          <w:bCs/>
          <w:color w:val="auto"/>
          <w:sz w:val="24"/>
          <w:szCs w:val="24"/>
        </w:rPr>
      </w:pPr>
    </w:p>
    <w:p w:rsidR="00664D16" w:rsidRPr="00380467" w:rsidRDefault="00DE04B4" w:rsidP="00664D16">
      <w:pPr>
        <w:pStyle w:val="Titre3"/>
        <w:spacing w:before="0"/>
        <w:jc w:val="both"/>
        <w:rPr>
          <w:rFonts w:asciiTheme="minorHAnsi" w:hAnsiTheme="minorHAnsi" w:cstheme="minorHAnsi"/>
          <w:b w:val="0"/>
          <w:bCs w:val="0"/>
          <w:color w:val="auto"/>
          <w:sz w:val="24"/>
          <w:szCs w:val="24"/>
          <w:u w:val="single"/>
        </w:rPr>
      </w:pPr>
      <w:r>
        <w:rPr>
          <w:rStyle w:val="lev"/>
          <w:rFonts w:asciiTheme="minorHAnsi" w:hAnsiTheme="minorHAnsi" w:cstheme="minorHAnsi"/>
          <w:b/>
          <w:bCs/>
          <w:color w:val="auto"/>
          <w:sz w:val="24"/>
          <w:szCs w:val="24"/>
          <w:u w:val="single"/>
        </w:rPr>
        <w:t xml:space="preserve">4. </w:t>
      </w:r>
      <w:r w:rsidR="00664D16" w:rsidRPr="00380467">
        <w:rPr>
          <w:rStyle w:val="lev"/>
          <w:rFonts w:asciiTheme="minorHAnsi" w:hAnsiTheme="minorHAnsi" w:cstheme="minorHAnsi"/>
          <w:b/>
          <w:bCs/>
          <w:color w:val="auto"/>
          <w:sz w:val="24"/>
          <w:szCs w:val="24"/>
          <w:u w:val="single"/>
        </w:rPr>
        <w:t>Modalités de soumission</w:t>
      </w:r>
      <w:r w:rsidR="00380467" w:rsidRPr="00380467">
        <w:rPr>
          <w:rStyle w:val="lev"/>
          <w:rFonts w:asciiTheme="minorHAnsi" w:hAnsiTheme="minorHAnsi" w:cstheme="minorHAnsi"/>
          <w:b/>
          <w:bCs/>
          <w:color w:val="auto"/>
          <w:sz w:val="24"/>
          <w:szCs w:val="24"/>
          <w:u w:val="single"/>
        </w:rPr>
        <w:t xml:space="preserve"> : </w:t>
      </w:r>
    </w:p>
    <w:p w:rsidR="00664D16" w:rsidRPr="00664D16" w:rsidRDefault="00664D16" w:rsidP="00664D16">
      <w:pPr>
        <w:numPr>
          <w:ilvl w:val="0"/>
          <w:numId w:val="11"/>
        </w:numPr>
        <w:spacing w:before="100" w:beforeAutospacing="1" w:after="100" w:afterAutospacing="1"/>
        <w:rPr>
          <w:rFonts w:cstheme="minorHAnsi"/>
          <w:sz w:val="24"/>
          <w:szCs w:val="24"/>
        </w:rPr>
      </w:pPr>
      <w:r w:rsidRPr="00664D16">
        <w:rPr>
          <w:rStyle w:val="lev"/>
          <w:rFonts w:cstheme="minorHAnsi"/>
          <w:sz w:val="24"/>
          <w:szCs w:val="24"/>
        </w:rPr>
        <w:t>Article complet</w:t>
      </w:r>
      <w:r w:rsidRPr="00664D16">
        <w:rPr>
          <w:rFonts w:cstheme="minorHAnsi"/>
          <w:sz w:val="24"/>
          <w:szCs w:val="24"/>
        </w:rPr>
        <w:t> : 6 000 à 8 000 mots</w:t>
      </w:r>
    </w:p>
    <w:p w:rsidR="00664D16" w:rsidRPr="00664D16" w:rsidRDefault="00664D16" w:rsidP="00664D16">
      <w:pPr>
        <w:numPr>
          <w:ilvl w:val="0"/>
          <w:numId w:val="12"/>
        </w:numPr>
        <w:spacing w:before="100" w:beforeAutospacing="1" w:after="100" w:afterAutospacing="1"/>
        <w:rPr>
          <w:rFonts w:cstheme="minorHAnsi"/>
          <w:sz w:val="24"/>
          <w:szCs w:val="24"/>
        </w:rPr>
      </w:pPr>
      <w:r w:rsidRPr="00664D16">
        <w:rPr>
          <w:rStyle w:val="lev"/>
          <w:rFonts w:cstheme="minorHAnsi"/>
          <w:sz w:val="24"/>
          <w:szCs w:val="24"/>
        </w:rPr>
        <w:t>Langues acceptées</w:t>
      </w:r>
      <w:r w:rsidRPr="00664D16">
        <w:rPr>
          <w:rFonts w:cstheme="minorHAnsi"/>
          <w:sz w:val="24"/>
          <w:szCs w:val="24"/>
        </w:rPr>
        <w:t> : français et anglais</w:t>
      </w:r>
    </w:p>
    <w:p w:rsidR="00664D16" w:rsidRPr="00664D16" w:rsidRDefault="00664D16" w:rsidP="00DE04B4">
      <w:pPr>
        <w:pStyle w:val="wnd-align-justify"/>
        <w:spacing w:before="0" w:beforeAutospacing="0" w:after="0" w:afterAutospacing="0"/>
        <w:jc w:val="both"/>
        <w:rPr>
          <w:rFonts w:asciiTheme="minorHAnsi" w:hAnsiTheme="minorHAnsi" w:cstheme="minorHAnsi"/>
        </w:rPr>
      </w:pPr>
      <w:r w:rsidRPr="00664D16">
        <w:rPr>
          <w:rFonts w:asciiTheme="minorHAnsi" w:hAnsiTheme="minorHAnsi" w:cstheme="minorHAnsi"/>
        </w:rPr>
        <w:lastRenderedPageBreak/>
        <w:t>Le</w:t>
      </w:r>
      <w:r w:rsidR="00380467">
        <w:rPr>
          <w:rFonts w:asciiTheme="minorHAnsi" w:hAnsiTheme="minorHAnsi" w:cstheme="minorHAnsi"/>
        </w:rPr>
        <w:t xml:space="preserve">s propositions doivent inclure </w:t>
      </w:r>
      <w:r w:rsidRPr="00664D16">
        <w:rPr>
          <w:rFonts w:asciiTheme="minorHAnsi" w:hAnsiTheme="minorHAnsi" w:cstheme="minorHAnsi"/>
        </w:rPr>
        <w:t>:</w:t>
      </w:r>
    </w:p>
    <w:p w:rsidR="00664D16" w:rsidRDefault="00664D16" w:rsidP="00DE04B4">
      <w:pPr>
        <w:numPr>
          <w:ilvl w:val="0"/>
          <w:numId w:val="13"/>
        </w:numPr>
        <w:spacing w:before="100" w:beforeAutospacing="1" w:after="100" w:afterAutospacing="1" w:line="240" w:lineRule="auto"/>
        <w:rPr>
          <w:rFonts w:cstheme="minorHAnsi"/>
          <w:sz w:val="24"/>
          <w:szCs w:val="24"/>
        </w:rPr>
      </w:pPr>
      <w:r w:rsidRPr="00664D16">
        <w:rPr>
          <w:rFonts w:cstheme="minorHAnsi"/>
          <w:sz w:val="24"/>
          <w:szCs w:val="24"/>
        </w:rPr>
        <w:t>Titre de la contribution</w:t>
      </w:r>
    </w:p>
    <w:p w:rsidR="00DE04B4" w:rsidRDefault="00DE04B4" w:rsidP="00DE04B4">
      <w:pPr>
        <w:numPr>
          <w:ilvl w:val="0"/>
          <w:numId w:val="13"/>
        </w:numPr>
        <w:spacing w:before="100" w:beforeAutospacing="1" w:after="100" w:afterAutospacing="1" w:line="240" w:lineRule="auto"/>
        <w:rPr>
          <w:rFonts w:cstheme="minorHAnsi"/>
          <w:sz w:val="24"/>
          <w:szCs w:val="24"/>
        </w:rPr>
      </w:pPr>
      <w:r w:rsidRPr="00664D16">
        <w:rPr>
          <w:rFonts w:cstheme="minorHAnsi"/>
          <w:sz w:val="24"/>
          <w:szCs w:val="24"/>
        </w:rPr>
        <w:t>5 mots-clés</w:t>
      </w:r>
    </w:p>
    <w:p w:rsidR="00DE04B4" w:rsidRDefault="00DE04B4" w:rsidP="00DE04B4">
      <w:pPr>
        <w:numPr>
          <w:ilvl w:val="0"/>
          <w:numId w:val="13"/>
        </w:numPr>
        <w:spacing w:before="100" w:beforeAutospacing="1" w:after="100" w:afterAutospacing="1" w:line="240" w:lineRule="auto"/>
        <w:rPr>
          <w:rFonts w:cstheme="minorHAnsi"/>
          <w:sz w:val="24"/>
          <w:szCs w:val="24"/>
        </w:rPr>
      </w:pPr>
      <w:r w:rsidRPr="00DE04B4">
        <w:rPr>
          <w:rFonts w:cstheme="minorHAnsi"/>
          <w:sz w:val="24"/>
          <w:szCs w:val="24"/>
        </w:rPr>
        <w:t>Résumé (</w:t>
      </w:r>
      <w:r w:rsidR="00664D16" w:rsidRPr="00DE04B4">
        <w:rPr>
          <w:rFonts w:cstheme="minorHAnsi"/>
          <w:sz w:val="24"/>
          <w:szCs w:val="24"/>
        </w:rPr>
        <w:t>Problématique et cadre théorique</w:t>
      </w:r>
      <w:r w:rsidRPr="00DE04B4">
        <w:rPr>
          <w:rFonts w:cstheme="minorHAnsi"/>
          <w:sz w:val="24"/>
          <w:szCs w:val="24"/>
        </w:rPr>
        <w:t>)</w:t>
      </w:r>
    </w:p>
    <w:p w:rsidR="00DE04B4" w:rsidRDefault="00664D16" w:rsidP="00DE04B4">
      <w:pPr>
        <w:numPr>
          <w:ilvl w:val="0"/>
          <w:numId w:val="13"/>
        </w:numPr>
        <w:spacing w:before="100" w:beforeAutospacing="1" w:after="100" w:afterAutospacing="1" w:line="240" w:lineRule="auto"/>
        <w:rPr>
          <w:rFonts w:cstheme="minorHAnsi"/>
          <w:sz w:val="24"/>
          <w:szCs w:val="24"/>
        </w:rPr>
      </w:pPr>
      <w:r w:rsidRPr="00DE04B4">
        <w:rPr>
          <w:rFonts w:cstheme="minorHAnsi"/>
          <w:sz w:val="24"/>
          <w:szCs w:val="24"/>
        </w:rPr>
        <w:t>Méthodologie (le cas échéant)</w:t>
      </w:r>
    </w:p>
    <w:p w:rsidR="00DE04B4" w:rsidRDefault="00664D16" w:rsidP="00DE04B4">
      <w:pPr>
        <w:numPr>
          <w:ilvl w:val="0"/>
          <w:numId w:val="13"/>
        </w:numPr>
        <w:spacing w:before="100" w:beforeAutospacing="1" w:after="100" w:afterAutospacing="1" w:line="240" w:lineRule="auto"/>
        <w:rPr>
          <w:rFonts w:cstheme="minorHAnsi"/>
          <w:sz w:val="24"/>
          <w:szCs w:val="24"/>
        </w:rPr>
      </w:pPr>
      <w:r w:rsidRPr="00DE04B4">
        <w:rPr>
          <w:rFonts w:cstheme="minorHAnsi"/>
          <w:sz w:val="24"/>
          <w:szCs w:val="24"/>
        </w:rPr>
        <w:t xml:space="preserve">Résultats </w:t>
      </w:r>
      <w:r w:rsidR="00DE04B4">
        <w:rPr>
          <w:rFonts w:cstheme="minorHAnsi"/>
          <w:sz w:val="24"/>
          <w:szCs w:val="24"/>
        </w:rPr>
        <w:t xml:space="preserve">de l’étude </w:t>
      </w:r>
    </w:p>
    <w:p w:rsidR="00DE04B4" w:rsidRDefault="00A000AE" w:rsidP="00DE04B4">
      <w:pPr>
        <w:numPr>
          <w:ilvl w:val="0"/>
          <w:numId w:val="13"/>
        </w:numPr>
        <w:spacing w:before="100" w:beforeAutospacing="1" w:after="100" w:afterAutospacing="1" w:line="240" w:lineRule="auto"/>
        <w:rPr>
          <w:rFonts w:cstheme="minorHAnsi"/>
          <w:sz w:val="24"/>
          <w:szCs w:val="24"/>
        </w:rPr>
      </w:pPr>
      <w:r w:rsidRPr="00DE04B4">
        <w:rPr>
          <w:rFonts w:cstheme="minorHAnsi"/>
          <w:sz w:val="24"/>
          <w:szCs w:val="24"/>
        </w:rPr>
        <w:t xml:space="preserve">Conclusion </w:t>
      </w:r>
    </w:p>
    <w:p w:rsidR="00664D16" w:rsidRPr="00DE04B4" w:rsidRDefault="00664D16" w:rsidP="00DE04B4">
      <w:pPr>
        <w:numPr>
          <w:ilvl w:val="0"/>
          <w:numId w:val="13"/>
        </w:numPr>
        <w:spacing w:before="100" w:beforeAutospacing="1" w:after="100" w:afterAutospacing="1" w:line="240" w:lineRule="auto"/>
        <w:rPr>
          <w:rFonts w:cstheme="minorHAnsi"/>
          <w:sz w:val="24"/>
          <w:szCs w:val="24"/>
        </w:rPr>
      </w:pPr>
      <w:r w:rsidRPr="00DE04B4">
        <w:rPr>
          <w:rFonts w:cstheme="minorHAnsi"/>
          <w:sz w:val="24"/>
          <w:szCs w:val="24"/>
        </w:rPr>
        <w:t>Bibliographie </w:t>
      </w:r>
    </w:p>
    <w:p w:rsidR="00664D16" w:rsidRPr="005D78DC" w:rsidRDefault="00DE04B4" w:rsidP="00664D16">
      <w:pPr>
        <w:pStyle w:val="Titre3"/>
        <w:jc w:val="both"/>
        <w:rPr>
          <w:rFonts w:asciiTheme="minorHAnsi" w:hAnsiTheme="minorHAnsi" w:cstheme="minorHAnsi"/>
          <w:b w:val="0"/>
          <w:bCs w:val="0"/>
          <w:color w:val="auto"/>
          <w:sz w:val="24"/>
          <w:szCs w:val="24"/>
          <w:u w:val="single"/>
        </w:rPr>
      </w:pPr>
      <w:r>
        <w:rPr>
          <w:rStyle w:val="lev"/>
          <w:rFonts w:asciiTheme="minorHAnsi" w:hAnsiTheme="minorHAnsi" w:cstheme="minorHAnsi"/>
          <w:b/>
          <w:bCs/>
          <w:color w:val="auto"/>
          <w:sz w:val="24"/>
          <w:szCs w:val="24"/>
          <w:u w:val="single"/>
        </w:rPr>
        <w:t xml:space="preserve">5. </w:t>
      </w:r>
      <w:r w:rsidR="00664D16" w:rsidRPr="005D78DC">
        <w:rPr>
          <w:rStyle w:val="lev"/>
          <w:rFonts w:asciiTheme="minorHAnsi" w:hAnsiTheme="minorHAnsi" w:cstheme="minorHAnsi"/>
          <w:b/>
          <w:bCs/>
          <w:color w:val="auto"/>
          <w:sz w:val="24"/>
          <w:szCs w:val="24"/>
          <w:u w:val="single"/>
        </w:rPr>
        <w:t>Calendrier éditorial</w:t>
      </w:r>
      <w:r w:rsidR="005D78DC">
        <w:rPr>
          <w:rStyle w:val="lev"/>
          <w:rFonts w:asciiTheme="minorHAnsi" w:hAnsiTheme="minorHAnsi" w:cstheme="minorHAnsi"/>
          <w:b/>
          <w:bCs/>
          <w:color w:val="auto"/>
          <w:sz w:val="24"/>
          <w:szCs w:val="24"/>
          <w:u w:val="single"/>
        </w:rPr>
        <w:t> :</w:t>
      </w:r>
    </w:p>
    <w:p w:rsidR="00664D16" w:rsidRPr="00664D16" w:rsidRDefault="00664D16" w:rsidP="00664D16">
      <w:pPr>
        <w:numPr>
          <w:ilvl w:val="0"/>
          <w:numId w:val="19"/>
        </w:numPr>
        <w:spacing w:before="100" w:beforeAutospacing="1" w:after="100" w:afterAutospacing="1"/>
        <w:rPr>
          <w:rFonts w:cstheme="minorHAnsi"/>
          <w:sz w:val="24"/>
          <w:szCs w:val="24"/>
        </w:rPr>
      </w:pPr>
      <w:r w:rsidRPr="00664D16">
        <w:rPr>
          <w:rFonts w:cstheme="minorHAnsi"/>
          <w:sz w:val="24"/>
          <w:szCs w:val="24"/>
        </w:rPr>
        <w:t xml:space="preserve">Date limite de réception des articles </w:t>
      </w:r>
      <w:r w:rsidR="005D78DC" w:rsidRPr="00664D16">
        <w:rPr>
          <w:rFonts w:cstheme="minorHAnsi"/>
          <w:sz w:val="24"/>
          <w:szCs w:val="24"/>
        </w:rPr>
        <w:t>complets :</w:t>
      </w:r>
      <w:r w:rsidRPr="00664D16">
        <w:rPr>
          <w:rFonts w:cstheme="minorHAnsi"/>
          <w:sz w:val="24"/>
          <w:szCs w:val="24"/>
        </w:rPr>
        <w:t> </w:t>
      </w:r>
      <w:r w:rsidRPr="00664D16">
        <w:rPr>
          <w:rStyle w:val="lev"/>
          <w:rFonts w:cstheme="minorHAnsi"/>
          <w:sz w:val="24"/>
          <w:szCs w:val="24"/>
        </w:rPr>
        <w:t>30 septembre 2026</w:t>
      </w:r>
    </w:p>
    <w:p w:rsidR="00664D16" w:rsidRPr="00664D16" w:rsidRDefault="00664D16" w:rsidP="00664D16">
      <w:pPr>
        <w:numPr>
          <w:ilvl w:val="0"/>
          <w:numId w:val="19"/>
        </w:numPr>
        <w:spacing w:before="100" w:beforeAutospacing="1" w:after="100" w:afterAutospacing="1"/>
        <w:rPr>
          <w:rFonts w:cstheme="minorHAnsi"/>
          <w:sz w:val="24"/>
          <w:szCs w:val="24"/>
        </w:rPr>
      </w:pPr>
      <w:r w:rsidRPr="00664D16">
        <w:rPr>
          <w:rFonts w:cstheme="minorHAnsi"/>
          <w:sz w:val="24"/>
          <w:szCs w:val="24"/>
        </w:rPr>
        <w:t>Notification d'acceptation :</w:t>
      </w:r>
      <w:r w:rsidR="005D78DC" w:rsidRPr="00664D16">
        <w:rPr>
          <w:rFonts w:cstheme="minorHAnsi"/>
          <w:sz w:val="24"/>
          <w:szCs w:val="24"/>
        </w:rPr>
        <w:t> </w:t>
      </w:r>
      <w:r w:rsidR="005D78DC">
        <w:rPr>
          <w:rStyle w:val="lev"/>
          <w:rFonts w:cstheme="minorHAnsi"/>
          <w:sz w:val="24"/>
          <w:szCs w:val="24"/>
        </w:rPr>
        <w:t>10</w:t>
      </w:r>
      <w:r w:rsidRPr="00664D16">
        <w:rPr>
          <w:rStyle w:val="lev"/>
          <w:rFonts w:cstheme="minorHAnsi"/>
          <w:sz w:val="24"/>
          <w:szCs w:val="24"/>
        </w:rPr>
        <w:t xml:space="preserve"> octobre 2026</w:t>
      </w:r>
    </w:p>
    <w:p w:rsidR="00664D16" w:rsidRPr="00664D16" w:rsidRDefault="00664D16" w:rsidP="00664D16">
      <w:pPr>
        <w:numPr>
          <w:ilvl w:val="0"/>
          <w:numId w:val="19"/>
        </w:numPr>
        <w:spacing w:before="100" w:beforeAutospacing="1" w:after="100" w:afterAutospacing="1"/>
        <w:rPr>
          <w:rFonts w:cstheme="minorHAnsi"/>
          <w:sz w:val="24"/>
          <w:szCs w:val="24"/>
        </w:rPr>
      </w:pPr>
      <w:r w:rsidRPr="00664D16">
        <w:rPr>
          <w:rFonts w:cstheme="minorHAnsi"/>
          <w:sz w:val="24"/>
          <w:szCs w:val="24"/>
        </w:rPr>
        <w:t>Publication du numéro : </w:t>
      </w:r>
      <w:r w:rsidRPr="00664D16">
        <w:rPr>
          <w:rStyle w:val="lev"/>
          <w:rFonts w:cstheme="minorHAnsi"/>
          <w:sz w:val="24"/>
          <w:szCs w:val="24"/>
        </w:rPr>
        <w:t>27 octobre 2027</w:t>
      </w:r>
    </w:p>
    <w:p w:rsidR="00664D16" w:rsidRPr="00664D16" w:rsidRDefault="00DE04B4" w:rsidP="00664D16">
      <w:pPr>
        <w:pStyle w:val="Titre3"/>
        <w:jc w:val="both"/>
        <w:rPr>
          <w:rFonts w:asciiTheme="minorHAnsi" w:hAnsiTheme="minorHAnsi" w:cstheme="minorHAnsi"/>
          <w:b w:val="0"/>
          <w:bCs w:val="0"/>
          <w:color w:val="auto"/>
          <w:sz w:val="24"/>
          <w:szCs w:val="24"/>
        </w:rPr>
      </w:pPr>
      <w:r>
        <w:rPr>
          <w:rStyle w:val="lev"/>
          <w:rFonts w:asciiTheme="minorHAnsi" w:hAnsiTheme="minorHAnsi" w:cstheme="minorHAnsi"/>
          <w:b/>
          <w:bCs/>
          <w:color w:val="auto"/>
          <w:sz w:val="24"/>
          <w:szCs w:val="24"/>
          <w:u w:val="single"/>
        </w:rPr>
        <w:t xml:space="preserve">6. </w:t>
      </w:r>
      <w:r w:rsidR="00664D16" w:rsidRPr="005D78DC">
        <w:rPr>
          <w:rStyle w:val="lev"/>
          <w:rFonts w:asciiTheme="minorHAnsi" w:hAnsiTheme="minorHAnsi" w:cstheme="minorHAnsi"/>
          <w:b/>
          <w:bCs/>
          <w:color w:val="auto"/>
          <w:sz w:val="24"/>
          <w:szCs w:val="24"/>
          <w:u w:val="single"/>
        </w:rPr>
        <w:t>Évaluation</w:t>
      </w:r>
      <w:r w:rsidR="005D78DC" w:rsidRPr="005D78DC">
        <w:rPr>
          <w:rStyle w:val="lev"/>
          <w:rFonts w:asciiTheme="minorHAnsi" w:hAnsiTheme="minorHAnsi" w:cstheme="minorHAnsi"/>
          <w:b/>
          <w:bCs/>
          <w:color w:val="auto"/>
          <w:sz w:val="24"/>
          <w:szCs w:val="24"/>
          <w:u w:val="single"/>
        </w:rPr>
        <w:t> </w:t>
      </w:r>
      <w:r w:rsidR="005D78DC">
        <w:rPr>
          <w:rStyle w:val="lev"/>
          <w:rFonts w:asciiTheme="minorHAnsi" w:hAnsiTheme="minorHAnsi" w:cstheme="minorHAnsi"/>
          <w:b/>
          <w:bCs/>
          <w:color w:val="auto"/>
          <w:sz w:val="24"/>
          <w:szCs w:val="24"/>
        </w:rPr>
        <w:t xml:space="preserve">: </w:t>
      </w:r>
    </w:p>
    <w:p w:rsidR="00664D16" w:rsidRDefault="00664D16" w:rsidP="00664D16">
      <w:pPr>
        <w:pStyle w:val="wnd-align-justify"/>
        <w:spacing w:before="0" w:beforeAutospacing="0" w:after="0" w:afterAutospacing="0" w:line="276" w:lineRule="auto"/>
        <w:jc w:val="both"/>
        <w:rPr>
          <w:rFonts w:asciiTheme="minorHAnsi" w:hAnsiTheme="minorHAnsi" w:cstheme="minorHAnsi"/>
        </w:rPr>
      </w:pPr>
      <w:r w:rsidRPr="00664D16">
        <w:rPr>
          <w:rFonts w:asciiTheme="minorHAnsi" w:hAnsiTheme="minorHAnsi" w:cstheme="minorHAnsi"/>
        </w:rPr>
        <w:t>Les contributions feront l'objet d'une évaluation en double aveugle par un comité scientifique international. Les critères porteront sur la rigueur analytique, l'originalité de la problématique, la qualité méthodologique et la pertinence des résultats pour les contextes éducatifs africains.</w:t>
      </w: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664D16">
      <w:pPr>
        <w:pStyle w:val="wnd-align-justify"/>
        <w:spacing w:before="0" w:beforeAutospacing="0" w:after="0" w:afterAutospacing="0" w:line="276" w:lineRule="auto"/>
        <w:jc w:val="both"/>
        <w:rPr>
          <w:rFonts w:asciiTheme="minorHAnsi" w:hAnsiTheme="minorHAnsi" w:cstheme="minorHAnsi"/>
        </w:rPr>
      </w:pPr>
    </w:p>
    <w:p w:rsidR="005D78DC" w:rsidRDefault="005D78DC" w:rsidP="00DE04B4">
      <w:pPr>
        <w:pStyle w:val="wnd-align-justify"/>
        <w:spacing w:before="0" w:beforeAutospacing="0" w:after="0" w:afterAutospacing="0" w:line="276" w:lineRule="auto"/>
        <w:rPr>
          <w:rFonts w:asciiTheme="minorHAnsi" w:hAnsiTheme="minorHAnsi" w:cstheme="minorHAnsi"/>
          <w:b/>
          <w:sz w:val="36"/>
          <w:u w:val="single"/>
        </w:rPr>
      </w:pPr>
    </w:p>
    <w:p w:rsidR="00DE04B4" w:rsidRDefault="00DE04B4" w:rsidP="00DE04B4">
      <w:pPr>
        <w:pStyle w:val="wnd-align-justify"/>
        <w:spacing w:before="0" w:beforeAutospacing="0" w:after="0" w:afterAutospacing="0" w:line="276" w:lineRule="auto"/>
        <w:rPr>
          <w:rFonts w:asciiTheme="minorHAnsi" w:hAnsiTheme="minorHAnsi" w:cstheme="minorHAnsi"/>
          <w:b/>
          <w:sz w:val="36"/>
          <w:u w:val="single"/>
        </w:rPr>
      </w:pPr>
    </w:p>
    <w:p w:rsidR="00DE04B4" w:rsidRDefault="00DE04B4" w:rsidP="00DE04B4">
      <w:pPr>
        <w:pStyle w:val="wnd-align-justify"/>
        <w:spacing w:before="0" w:beforeAutospacing="0" w:after="0" w:afterAutospacing="0" w:line="276" w:lineRule="auto"/>
        <w:rPr>
          <w:rFonts w:asciiTheme="minorHAnsi" w:hAnsiTheme="minorHAnsi" w:cstheme="minorHAnsi"/>
          <w:b/>
          <w:sz w:val="36"/>
          <w:u w:val="single"/>
        </w:rPr>
      </w:pPr>
    </w:p>
    <w:p w:rsidR="00DE04B4" w:rsidRDefault="00DE04B4" w:rsidP="00DE04B4">
      <w:pPr>
        <w:pStyle w:val="wnd-align-justify"/>
        <w:spacing w:before="0" w:beforeAutospacing="0" w:after="0" w:afterAutospacing="0" w:line="276" w:lineRule="auto"/>
        <w:rPr>
          <w:rFonts w:asciiTheme="minorHAnsi" w:hAnsiTheme="minorHAnsi" w:cstheme="minorHAnsi"/>
          <w:b/>
          <w:sz w:val="36"/>
          <w:u w:val="single"/>
        </w:rPr>
      </w:pPr>
    </w:p>
    <w:p w:rsidR="00DE04B4" w:rsidRPr="00DE04B4" w:rsidRDefault="00DE04B4" w:rsidP="00DE04B4">
      <w:pPr>
        <w:jc w:val="center"/>
        <w:rPr>
          <w:rFonts w:ascii="Arial" w:hAnsi="Arial" w:cs="Arial"/>
          <w:b/>
          <w:sz w:val="40"/>
          <w:u w:val="single"/>
        </w:rPr>
      </w:pPr>
      <w:r w:rsidRPr="00DE04B4">
        <w:rPr>
          <w:rFonts w:ascii="Arial" w:hAnsi="Arial" w:cs="Arial"/>
          <w:b/>
          <w:sz w:val="40"/>
          <w:u w:val="single"/>
        </w:rPr>
        <w:lastRenderedPageBreak/>
        <w:t>Formulaire de candidature</w:t>
      </w:r>
    </w:p>
    <w:p w:rsidR="00DE04B4" w:rsidRPr="00DE04B4" w:rsidRDefault="00DE04B4" w:rsidP="00DE04B4">
      <w:pPr>
        <w:jc w:val="both"/>
        <w:rPr>
          <w:rFonts w:cstheme="minorHAnsi"/>
          <w:sz w:val="24"/>
          <w:szCs w:val="24"/>
        </w:rPr>
      </w:pPr>
      <w:r w:rsidRPr="00DE04B4">
        <w:rPr>
          <w:rFonts w:cstheme="minorHAnsi"/>
          <w:b/>
          <w:sz w:val="24"/>
          <w:szCs w:val="24"/>
        </w:rPr>
        <w:t xml:space="preserve">Présentation de l’auteur </w:t>
      </w:r>
      <w:r w:rsidRPr="00DE04B4">
        <w:rPr>
          <w:rFonts w:cstheme="minorHAnsi"/>
          <w:sz w:val="24"/>
          <w:szCs w:val="24"/>
        </w:rPr>
        <w:t>(Biographie + Institution de rattachement en 100 mots maximum) :</w:t>
      </w:r>
    </w:p>
    <w:sdt>
      <w:sdtPr>
        <w:rPr>
          <w:rFonts w:cstheme="minorHAnsi"/>
          <w:sz w:val="24"/>
          <w:szCs w:val="24"/>
        </w:rPr>
        <w:id w:val="-823655165"/>
        <w:placeholder>
          <w:docPart w:val="0337375785E8418EB62BE61AC6E446BE"/>
        </w:placeholder>
      </w:sdtPr>
      <w:sdtEndPr/>
      <w:sdtContent>
        <w:bookmarkStart w:id="0" w:name="_GoBack" w:displacedByCustomXml="prev"/>
        <w:p w:rsidR="00DE04B4" w:rsidRPr="00DE04B4" w:rsidRDefault="00DE04B4" w:rsidP="00DE04B4">
          <w:pPr>
            <w:spacing w:after="0" w:line="240" w:lineRule="auto"/>
            <w:jc w:val="both"/>
            <w:rPr>
              <w:rFonts w:cstheme="minorHAnsi"/>
              <w:b/>
              <w:sz w:val="24"/>
              <w:szCs w:val="24"/>
            </w:rPr>
          </w:pPr>
        </w:p>
        <w:p w:rsidR="00DE04B4" w:rsidRPr="00DE04B4" w:rsidRDefault="00DE04B4" w:rsidP="00DE04B4">
          <w:pPr>
            <w:spacing w:after="0" w:line="240" w:lineRule="auto"/>
            <w:jc w:val="both"/>
            <w:rPr>
              <w:rFonts w:cstheme="minorHAnsi"/>
              <w:sz w:val="24"/>
              <w:szCs w:val="24"/>
            </w:rPr>
          </w:pPr>
        </w:p>
        <w:p w:rsidR="00DE04B4" w:rsidRPr="00DE04B4" w:rsidRDefault="00DE04B4" w:rsidP="00DE04B4">
          <w:pPr>
            <w:spacing w:after="0" w:line="240" w:lineRule="auto"/>
            <w:jc w:val="both"/>
            <w:rPr>
              <w:rFonts w:cstheme="minorHAnsi"/>
              <w:sz w:val="24"/>
              <w:szCs w:val="24"/>
            </w:rPr>
          </w:pPr>
        </w:p>
        <w:p w:rsidR="00DE04B4" w:rsidRPr="00DE04B4" w:rsidRDefault="00DE04B4" w:rsidP="00DE04B4">
          <w:pPr>
            <w:spacing w:after="0" w:line="240" w:lineRule="auto"/>
            <w:jc w:val="both"/>
            <w:rPr>
              <w:rFonts w:cstheme="minorHAnsi"/>
              <w:sz w:val="24"/>
              <w:szCs w:val="24"/>
            </w:rPr>
          </w:pPr>
        </w:p>
        <w:p w:rsidR="00DE04B4" w:rsidRPr="00DE04B4" w:rsidRDefault="004F3157" w:rsidP="00DE04B4">
          <w:pPr>
            <w:spacing w:after="0" w:line="240" w:lineRule="auto"/>
            <w:jc w:val="both"/>
            <w:rPr>
              <w:rFonts w:cstheme="minorHAnsi"/>
              <w:sz w:val="24"/>
              <w:szCs w:val="24"/>
            </w:rPr>
          </w:pPr>
        </w:p>
        <w:bookmarkEnd w:id="0" w:displacedByCustomXml="next"/>
      </w:sdtContent>
    </w:sdt>
    <w:p w:rsidR="00DE04B4" w:rsidRPr="00DE04B4" w:rsidRDefault="00DE04B4" w:rsidP="00DE04B4">
      <w:pPr>
        <w:jc w:val="both"/>
        <w:rPr>
          <w:rFonts w:cstheme="minorHAnsi"/>
          <w:b/>
          <w:sz w:val="24"/>
          <w:szCs w:val="24"/>
        </w:rPr>
      </w:pPr>
      <w:r w:rsidRPr="00DE04B4">
        <w:rPr>
          <w:rFonts w:cstheme="minorHAnsi"/>
          <w:b/>
          <w:sz w:val="24"/>
          <w:szCs w:val="24"/>
        </w:rPr>
        <w:t>Email de l’auteur :                               Téléphone de l’auteur</w:t>
      </w:r>
      <w:r w:rsidRPr="00DE04B4">
        <w:rPr>
          <w:rFonts w:cstheme="minorHAnsi"/>
          <w:i/>
          <w:sz w:val="20"/>
          <w:szCs w:val="24"/>
        </w:rPr>
        <w:t xml:space="preserve"> (avec le code du pays) : </w:t>
      </w:r>
    </w:p>
    <w:p w:rsidR="00DE04B4" w:rsidRPr="00DE04B4" w:rsidRDefault="004F3157" w:rsidP="00DE04B4">
      <w:pPr>
        <w:jc w:val="both"/>
        <w:rPr>
          <w:rFonts w:cstheme="minorHAnsi"/>
          <w:b/>
          <w:sz w:val="24"/>
          <w:szCs w:val="24"/>
        </w:rPr>
      </w:pPr>
      <w:sdt>
        <w:sdtPr>
          <w:rPr>
            <w:rFonts w:cstheme="minorHAnsi"/>
            <w:b/>
            <w:sz w:val="24"/>
            <w:szCs w:val="24"/>
          </w:rPr>
          <w:id w:val="-1004429396"/>
          <w:placeholder>
            <w:docPart w:val="0337375785E8418EB62BE61AC6E446BE"/>
          </w:placeholder>
          <w:showingPlcHdr/>
        </w:sdtPr>
        <w:sdtEndPr/>
        <w:sdtContent>
          <w:r w:rsidR="00DE04B4" w:rsidRPr="00DE04B4">
            <w:rPr>
              <w:rStyle w:val="Textedelespacerserv"/>
              <w:rFonts w:cstheme="minorHAnsi"/>
              <w:b/>
              <w:sz w:val="24"/>
              <w:szCs w:val="24"/>
            </w:rPr>
            <w:t>Cliquez ici pour taper du texte.</w:t>
          </w:r>
        </w:sdtContent>
      </w:sdt>
      <w:r w:rsidR="00DE04B4" w:rsidRPr="00DE04B4">
        <w:rPr>
          <w:rFonts w:cstheme="minorHAnsi"/>
          <w:b/>
          <w:sz w:val="24"/>
          <w:szCs w:val="24"/>
        </w:rPr>
        <w:tab/>
        <w:t xml:space="preserve">                        </w:t>
      </w:r>
      <w:sdt>
        <w:sdtPr>
          <w:rPr>
            <w:rFonts w:cstheme="minorHAnsi"/>
            <w:b/>
            <w:sz w:val="24"/>
            <w:szCs w:val="24"/>
          </w:rPr>
          <w:id w:val="-481929317"/>
          <w:placeholder>
            <w:docPart w:val="087F4167A7F444D1BF0AD3DA483E5325"/>
          </w:placeholder>
          <w:showingPlcHdr/>
        </w:sdtPr>
        <w:sdtEndPr/>
        <w:sdtContent>
          <w:r w:rsidR="00DE04B4" w:rsidRPr="00DE04B4">
            <w:rPr>
              <w:rStyle w:val="Textedelespacerserv"/>
              <w:rFonts w:cstheme="minorHAnsi"/>
              <w:b/>
              <w:sz w:val="24"/>
              <w:szCs w:val="24"/>
            </w:rPr>
            <w:t>Cliquez ici pour taper du texte.</w:t>
          </w:r>
        </w:sdtContent>
      </w:sdt>
      <w:r w:rsidR="00DE04B4" w:rsidRPr="00DE04B4">
        <w:rPr>
          <w:rFonts w:cstheme="minorHAnsi"/>
          <w:b/>
          <w:sz w:val="24"/>
          <w:szCs w:val="24"/>
        </w:rPr>
        <w:t xml:space="preserve">       </w:t>
      </w:r>
    </w:p>
    <w:p w:rsidR="00DE04B4" w:rsidRPr="00DE04B4" w:rsidRDefault="00DE04B4" w:rsidP="00DE04B4">
      <w:pPr>
        <w:jc w:val="both"/>
        <w:rPr>
          <w:rFonts w:cstheme="minorHAnsi"/>
          <w:b/>
          <w:sz w:val="24"/>
          <w:szCs w:val="24"/>
        </w:rPr>
      </w:pPr>
    </w:p>
    <w:p w:rsidR="00DE04B4" w:rsidRPr="00DE04B4" w:rsidRDefault="00DE04B4" w:rsidP="00DE04B4">
      <w:pPr>
        <w:jc w:val="both"/>
        <w:rPr>
          <w:rFonts w:cstheme="minorHAnsi"/>
          <w:b/>
          <w:sz w:val="24"/>
          <w:szCs w:val="24"/>
        </w:rPr>
      </w:pPr>
      <w:r>
        <w:rPr>
          <w:rFonts w:cstheme="minorHAnsi"/>
          <w:b/>
          <w:sz w:val="24"/>
          <w:szCs w:val="24"/>
        </w:rPr>
        <w:t>Titre de l’article</w:t>
      </w:r>
      <w:r w:rsidRPr="00DE04B4">
        <w:rPr>
          <w:rFonts w:cstheme="minorHAnsi"/>
          <w:b/>
          <w:sz w:val="24"/>
          <w:szCs w:val="24"/>
        </w:rPr>
        <w:t xml:space="preserve"> : </w:t>
      </w:r>
    </w:p>
    <w:sdt>
      <w:sdtPr>
        <w:rPr>
          <w:rFonts w:cstheme="minorHAnsi"/>
          <w:b/>
          <w:sz w:val="24"/>
          <w:szCs w:val="24"/>
        </w:rPr>
        <w:id w:val="1126661550"/>
        <w:placeholder>
          <w:docPart w:val="0337375785E8418EB62BE61AC6E446BE"/>
        </w:placeholder>
      </w:sdtPr>
      <w:sdtEndPr>
        <w:rPr>
          <w:b w:val="0"/>
        </w:rPr>
      </w:sdtEndPr>
      <w:sdtContent>
        <w:p w:rsidR="00DE04B4" w:rsidRPr="00DE04B4" w:rsidRDefault="00DE04B4" w:rsidP="00DE04B4">
          <w:pPr>
            <w:jc w:val="both"/>
            <w:rPr>
              <w:rFonts w:cstheme="minorHAnsi"/>
              <w:b/>
              <w:sz w:val="24"/>
              <w:szCs w:val="24"/>
            </w:rPr>
          </w:pPr>
        </w:p>
        <w:p w:rsidR="00DE04B4" w:rsidRPr="00DE04B4" w:rsidRDefault="004F3157" w:rsidP="00DE04B4">
          <w:pPr>
            <w:jc w:val="both"/>
            <w:rPr>
              <w:rFonts w:cstheme="minorHAnsi"/>
              <w:sz w:val="24"/>
              <w:szCs w:val="24"/>
            </w:rPr>
          </w:pPr>
        </w:p>
      </w:sdtContent>
    </w:sdt>
    <w:p w:rsidR="00DE04B4" w:rsidRPr="00DE04B4" w:rsidRDefault="00DE04B4" w:rsidP="00DE04B4">
      <w:pPr>
        <w:jc w:val="both"/>
        <w:rPr>
          <w:rFonts w:cstheme="minorHAnsi"/>
          <w:b/>
          <w:sz w:val="24"/>
          <w:szCs w:val="24"/>
        </w:rPr>
      </w:pPr>
      <w:r w:rsidRPr="00DE04B4">
        <w:rPr>
          <w:rFonts w:cstheme="minorHAnsi"/>
          <w:b/>
          <w:sz w:val="24"/>
          <w:szCs w:val="24"/>
        </w:rPr>
        <w:t xml:space="preserve">Les mots clés de la contribution (5 maximum) : </w:t>
      </w:r>
    </w:p>
    <w:sdt>
      <w:sdtPr>
        <w:rPr>
          <w:rFonts w:cstheme="minorHAnsi"/>
          <w:b/>
          <w:sz w:val="24"/>
          <w:szCs w:val="24"/>
        </w:rPr>
        <w:id w:val="625440211"/>
        <w:placeholder>
          <w:docPart w:val="7C2C7CB5FE1444F9AA88D78AD58377E6"/>
        </w:placeholder>
      </w:sdtPr>
      <w:sdtEndPr>
        <w:rPr>
          <w:b w:val="0"/>
        </w:rPr>
      </w:sdtEndPr>
      <w:sdtContent>
        <w:p w:rsidR="00DE04B4" w:rsidRPr="00DE04B4" w:rsidRDefault="00DE04B4" w:rsidP="00DE04B4">
          <w:pPr>
            <w:jc w:val="both"/>
            <w:rPr>
              <w:rFonts w:cstheme="minorHAnsi"/>
              <w:sz w:val="24"/>
              <w:szCs w:val="24"/>
            </w:rPr>
          </w:pPr>
        </w:p>
        <w:p w:rsidR="00DE04B4" w:rsidRPr="00DE04B4" w:rsidRDefault="004F3157" w:rsidP="00DE04B4">
          <w:pPr>
            <w:jc w:val="both"/>
            <w:rPr>
              <w:rFonts w:cstheme="minorHAnsi"/>
              <w:b/>
              <w:sz w:val="24"/>
              <w:szCs w:val="24"/>
            </w:rPr>
          </w:pPr>
        </w:p>
      </w:sdtContent>
    </w:sdt>
    <w:p w:rsidR="00DE04B4" w:rsidRPr="00DE04B4" w:rsidRDefault="00DE04B4" w:rsidP="00DE04B4">
      <w:pPr>
        <w:jc w:val="both"/>
        <w:rPr>
          <w:rFonts w:cstheme="minorHAnsi"/>
          <w:sz w:val="24"/>
          <w:szCs w:val="24"/>
          <w:shd w:val="clear" w:color="auto" w:fill="FFFFFF"/>
        </w:rPr>
      </w:pPr>
      <w:r w:rsidRPr="00DE04B4">
        <w:rPr>
          <w:rFonts w:cstheme="minorHAnsi"/>
          <w:b/>
          <w:sz w:val="24"/>
          <w:szCs w:val="24"/>
        </w:rPr>
        <w:t xml:space="preserve">Résumé </w:t>
      </w:r>
      <w:r>
        <w:rPr>
          <w:rFonts w:cstheme="minorHAnsi"/>
          <w:b/>
          <w:sz w:val="24"/>
          <w:szCs w:val="24"/>
        </w:rPr>
        <w:t xml:space="preserve">de 300 mots maximum </w:t>
      </w:r>
      <w:r w:rsidRPr="00DE04B4">
        <w:rPr>
          <w:rFonts w:cstheme="minorHAnsi"/>
          <w:sz w:val="24"/>
          <w:szCs w:val="24"/>
        </w:rPr>
        <w:t>(</w:t>
      </w:r>
      <w:r w:rsidR="001F0DD7" w:rsidRPr="001F0DD7">
        <w:rPr>
          <w:i/>
        </w:rPr>
        <w:t>Il s'agit de présenter le thème de la communication en mettant en évidence son intérêt par rapport à la problématique étudiée, puis d'expliquer les raisons qui ont conduit au choix du corpus en montrant en quoi il est pertinent pour répondre à cette problématique.</w:t>
      </w:r>
      <w:r w:rsidRPr="001F0DD7">
        <w:rPr>
          <w:rFonts w:cstheme="minorHAnsi"/>
          <w:i/>
          <w:sz w:val="24"/>
          <w:szCs w:val="24"/>
          <w:shd w:val="clear" w:color="auto" w:fill="FFFFFF"/>
        </w:rPr>
        <w:t>) </w:t>
      </w:r>
      <w:r w:rsidRPr="00DE04B4">
        <w:rPr>
          <w:rFonts w:cstheme="minorHAnsi"/>
          <w:sz w:val="24"/>
          <w:szCs w:val="24"/>
          <w:shd w:val="clear" w:color="auto" w:fill="FFFFFF"/>
        </w:rPr>
        <w:t>:</w:t>
      </w:r>
    </w:p>
    <w:sdt>
      <w:sdtPr>
        <w:rPr>
          <w:rFonts w:cstheme="minorHAnsi"/>
          <w:color w:val="666666"/>
          <w:sz w:val="24"/>
          <w:szCs w:val="24"/>
          <w:shd w:val="clear" w:color="auto" w:fill="FFFFFF"/>
        </w:rPr>
        <w:id w:val="-962112454"/>
        <w:placeholder>
          <w:docPart w:val="0337375785E8418EB62BE61AC6E446BE"/>
        </w:placeholder>
      </w:sdtPr>
      <w:sdtEndPr>
        <w:rPr>
          <w:color w:val="auto"/>
        </w:rPr>
      </w:sdtEndPr>
      <w:sdtContent>
        <w:p w:rsidR="00DE04B4" w:rsidRPr="00DE04B4" w:rsidRDefault="00DE04B4" w:rsidP="00DE04B4">
          <w:pPr>
            <w:jc w:val="both"/>
            <w:rPr>
              <w:rFonts w:cstheme="minorHAnsi"/>
              <w:color w:val="666666"/>
              <w:sz w:val="24"/>
              <w:szCs w:val="24"/>
              <w:shd w:val="clear" w:color="auto" w:fill="FFFFFF"/>
            </w:rPr>
          </w:pPr>
        </w:p>
        <w:p w:rsidR="00DE04B4" w:rsidRPr="00DE04B4" w:rsidRDefault="00DE04B4" w:rsidP="00DE04B4">
          <w:pPr>
            <w:jc w:val="both"/>
            <w:rPr>
              <w:rFonts w:cstheme="minorHAnsi"/>
              <w:color w:val="666666"/>
              <w:sz w:val="24"/>
              <w:szCs w:val="24"/>
              <w:shd w:val="clear" w:color="auto" w:fill="FFFFFF"/>
            </w:rPr>
          </w:pPr>
        </w:p>
        <w:p w:rsidR="00DE04B4" w:rsidRPr="00DE04B4" w:rsidRDefault="00DE04B4" w:rsidP="00DE04B4">
          <w:pPr>
            <w:jc w:val="both"/>
            <w:rPr>
              <w:rFonts w:cstheme="minorHAnsi"/>
              <w:color w:val="666666"/>
              <w:sz w:val="24"/>
              <w:szCs w:val="24"/>
              <w:shd w:val="clear" w:color="auto" w:fill="FFFFFF"/>
            </w:rPr>
          </w:pPr>
        </w:p>
        <w:p w:rsidR="00DE04B4" w:rsidRPr="00DE04B4" w:rsidRDefault="00DE04B4" w:rsidP="00DE04B4">
          <w:pPr>
            <w:jc w:val="both"/>
            <w:rPr>
              <w:rFonts w:cstheme="minorHAnsi"/>
              <w:color w:val="666666"/>
              <w:sz w:val="24"/>
              <w:szCs w:val="24"/>
              <w:shd w:val="clear" w:color="auto" w:fill="FFFFFF"/>
            </w:rPr>
          </w:pPr>
        </w:p>
        <w:p w:rsidR="00DE04B4" w:rsidRPr="00DE04B4" w:rsidRDefault="00DE04B4" w:rsidP="00DE04B4">
          <w:pPr>
            <w:jc w:val="both"/>
            <w:rPr>
              <w:rFonts w:cstheme="minorHAnsi"/>
              <w:color w:val="666666"/>
              <w:sz w:val="24"/>
              <w:szCs w:val="24"/>
              <w:shd w:val="clear" w:color="auto" w:fill="FFFFFF"/>
            </w:rPr>
          </w:pPr>
        </w:p>
        <w:p w:rsidR="00DE04B4" w:rsidRPr="00DE04B4" w:rsidRDefault="004F3157" w:rsidP="00DE04B4">
          <w:pPr>
            <w:jc w:val="both"/>
            <w:rPr>
              <w:rFonts w:cstheme="minorHAnsi"/>
              <w:sz w:val="24"/>
              <w:szCs w:val="24"/>
              <w:shd w:val="clear" w:color="auto" w:fill="FFFFFF"/>
            </w:rPr>
          </w:pPr>
        </w:p>
      </w:sdtContent>
    </w:sdt>
    <w:p w:rsidR="00DE04B4" w:rsidRDefault="00DE04B4" w:rsidP="00DE04B4">
      <w:pPr>
        <w:jc w:val="both"/>
        <w:rPr>
          <w:rFonts w:cstheme="minorHAnsi"/>
          <w:b/>
          <w:sz w:val="24"/>
          <w:szCs w:val="24"/>
        </w:rPr>
      </w:pPr>
    </w:p>
    <w:p w:rsidR="001F0DD7" w:rsidRDefault="001F0DD7" w:rsidP="00DE04B4">
      <w:pPr>
        <w:jc w:val="both"/>
        <w:rPr>
          <w:rFonts w:cstheme="minorHAnsi"/>
          <w:b/>
          <w:sz w:val="24"/>
          <w:szCs w:val="24"/>
        </w:rPr>
      </w:pPr>
    </w:p>
    <w:p w:rsidR="001F0DD7" w:rsidRPr="00DE04B4" w:rsidRDefault="001F0DD7" w:rsidP="00DE04B4">
      <w:pPr>
        <w:jc w:val="both"/>
        <w:rPr>
          <w:rFonts w:cstheme="minorHAnsi"/>
          <w:b/>
          <w:sz w:val="24"/>
          <w:szCs w:val="24"/>
        </w:rPr>
      </w:pPr>
    </w:p>
    <w:p w:rsidR="00DE04B4" w:rsidRPr="00DE04B4" w:rsidRDefault="00DE04B4" w:rsidP="00DE04B4">
      <w:pPr>
        <w:spacing w:before="100" w:beforeAutospacing="1" w:after="100" w:afterAutospacing="1"/>
        <w:rPr>
          <w:rFonts w:cstheme="minorHAnsi"/>
          <w:b/>
          <w:sz w:val="24"/>
          <w:szCs w:val="24"/>
        </w:rPr>
      </w:pPr>
      <w:r w:rsidRPr="00DE04B4">
        <w:rPr>
          <w:rFonts w:cstheme="minorHAnsi"/>
          <w:b/>
          <w:sz w:val="24"/>
          <w:szCs w:val="24"/>
        </w:rPr>
        <w:lastRenderedPageBreak/>
        <w:t>Méthodologie (le cas échéant)</w:t>
      </w:r>
    </w:p>
    <w:sdt>
      <w:sdtPr>
        <w:rPr>
          <w:rFonts w:cstheme="minorHAnsi"/>
          <w:b/>
          <w:sz w:val="24"/>
          <w:szCs w:val="24"/>
        </w:rPr>
        <w:id w:val="1595734622"/>
        <w:placeholder>
          <w:docPart w:val="0337375785E8418EB62BE61AC6E446BE"/>
        </w:placeholder>
      </w:sdtPr>
      <w:sdtEndPr>
        <w:rPr>
          <w:b w:val="0"/>
        </w:rPr>
      </w:sdtEndPr>
      <w:sdtContent>
        <w:p w:rsidR="00DE04B4" w:rsidRPr="00DE04B4" w:rsidRDefault="00DE04B4" w:rsidP="00DE04B4">
          <w:pPr>
            <w:jc w:val="both"/>
            <w:rPr>
              <w:rFonts w:cstheme="minorHAnsi"/>
              <w:sz w:val="24"/>
              <w:szCs w:val="24"/>
            </w:rPr>
          </w:pPr>
        </w:p>
        <w:p w:rsidR="00DE04B4" w:rsidRPr="00DE04B4" w:rsidRDefault="00DE04B4" w:rsidP="00DE04B4">
          <w:pPr>
            <w:jc w:val="both"/>
            <w:rPr>
              <w:rFonts w:cstheme="minorHAnsi"/>
              <w:b/>
              <w:sz w:val="24"/>
              <w:szCs w:val="24"/>
            </w:rPr>
          </w:pPr>
        </w:p>
        <w:p w:rsidR="00DE04B4" w:rsidRPr="00DE04B4" w:rsidRDefault="00DE04B4" w:rsidP="00DE04B4">
          <w:pPr>
            <w:jc w:val="both"/>
            <w:rPr>
              <w:rFonts w:cstheme="minorHAnsi"/>
              <w:b/>
              <w:sz w:val="24"/>
              <w:szCs w:val="24"/>
            </w:rPr>
          </w:pPr>
        </w:p>
        <w:p w:rsidR="00DE04B4" w:rsidRPr="00DE04B4" w:rsidRDefault="00DE04B4" w:rsidP="00DE04B4">
          <w:pPr>
            <w:jc w:val="both"/>
            <w:rPr>
              <w:rFonts w:cstheme="minorHAnsi"/>
              <w:b/>
              <w:sz w:val="24"/>
              <w:szCs w:val="24"/>
            </w:rPr>
          </w:pPr>
        </w:p>
        <w:p w:rsidR="00DE04B4" w:rsidRPr="00DE04B4" w:rsidRDefault="004F3157" w:rsidP="00DE04B4">
          <w:pPr>
            <w:jc w:val="both"/>
            <w:rPr>
              <w:rFonts w:cstheme="minorHAnsi"/>
              <w:sz w:val="24"/>
              <w:szCs w:val="24"/>
            </w:rPr>
          </w:pPr>
        </w:p>
      </w:sdtContent>
    </w:sdt>
    <w:p w:rsidR="00DE04B4" w:rsidRDefault="00DE04B4" w:rsidP="001F0DD7">
      <w:pPr>
        <w:spacing w:before="100" w:beforeAutospacing="1" w:after="100" w:afterAutospacing="1" w:line="240" w:lineRule="auto"/>
        <w:rPr>
          <w:rFonts w:cstheme="minorHAnsi"/>
          <w:b/>
          <w:sz w:val="24"/>
          <w:szCs w:val="24"/>
        </w:rPr>
      </w:pPr>
      <w:r w:rsidRPr="00DE04B4">
        <w:rPr>
          <w:rFonts w:cstheme="minorHAnsi"/>
          <w:b/>
          <w:sz w:val="24"/>
          <w:szCs w:val="24"/>
        </w:rPr>
        <w:t>Résultats de l’étude</w:t>
      </w:r>
      <w:r w:rsidR="001F0DD7">
        <w:rPr>
          <w:rFonts w:cstheme="minorHAnsi"/>
          <w:b/>
          <w:sz w:val="24"/>
          <w:szCs w:val="24"/>
        </w:rPr>
        <w:t xml:space="preserve"> : </w:t>
      </w:r>
    </w:p>
    <w:p w:rsidR="001F0DD7" w:rsidRPr="001F0DD7" w:rsidRDefault="001F0DD7" w:rsidP="001F0DD7">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Dans cette section, veuillez présenter le</w:t>
      </w:r>
      <w:r w:rsidRPr="001F0DD7">
        <w:rPr>
          <w:rFonts w:ascii="Times New Roman" w:eastAsia="Times New Roman" w:hAnsi="Times New Roman" w:cs="Times New Roman"/>
          <w:sz w:val="24"/>
          <w:szCs w:val="24"/>
          <w:lang w:eastAsia="fr-FR"/>
        </w:rPr>
        <w:t xml:space="preserve">s résultats </w:t>
      </w:r>
      <w:r>
        <w:rPr>
          <w:rFonts w:ascii="Times New Roman" w:eastAsia="Times New Roman" w:hAnsi="Times New Roman" w:cs="Times New Roman"/>
          <w:sz w:val="24"/>
          <w:szCs w:val="24"/>
          <w:lang w:eastAsia="fr-FR"/>
        </w:rPr>
        <w:t>de la manière</w:t>
      </w:r>
      <w:r w:rsidRPr="001F0DD7">
        <w:rPr>
          <w:rFonts w:ascii="Times New Roman" w:eastAsia="Times New Roman" w:hAnsi="Times New Roman" w:cs="Times New Roman"/>
          <w:sz w:val="24"/>
          <w:szCs w:val="24"/>
          <w:lang w:eastAsia="fr-FR"/>
        </w:rPr>
        <w:t xml:space="preserve"> suivant</w:t>
      </w:r>
      <w:r>
        <w:rPr>
          <w:rFonts w:ascii="Times New Roman" w:eastAsia="Times New Roman" w:hAnsi="Times New Roman" w:cs="Times New Roman"/>
          <w:sz w:val="24"/>
          <w:szCs w:val="24"/>
          <w:lang w:eastAsia="fr-FR"/>
        </w:rPr>
        <w:t>e</w:t>
      </w:r>
      <w:r w:rsidRPr="001F0DD7">
        <w:rPr>
          <w:rFonts w:ascii="Times New Roman" w:eastAsia="Times New Roman" w:hAnsi="Times New Roman" w:cs="Times New Roman"/>
          <w:sz w:val="24"/>
          <w:szCs w:val="24"/>
          <w:lang w:eastAsia="fr-FR"/>
        </w:rPr>
        <w:t xml:space="preserve"> :</w:t>
      </w:r>
    </w:p>
    <w:p w:rsidR="001F0DD7" w:rsidRPr="001F0DD7" w:rsidRDefault="001F0DD7" w:rsidP="001F0DD7">
      <w:pPr>
        <w:numPr>
          <w:ilvl w:val="0"/>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b/>
          <w:bCs/>
          <w:i/>
          <w:sz w:val="24"/>
          <w:szCs w:val="24"/>
          <w:lang w:eastAsia="fr-FR"/>
        </w:rPr>
        <w:t>Présentation des données recueillies</w:t>
      </w:r>
      <w:r w:rsidRPr="001F0DD7">
        <w:rPr>
          <w:rFonts w:ascii="Times New Roman" w:eastAsia="Times New Roman" w:hAnsi="Times New Roman" w:cs="Times New Roman"/>
          <w:i/>
          <w:sz w:val="24"/>
          <w:szCs w:val="24"/>
          <w:lang w:eastAsia="fr-FR"/>
        </w:rPr>
        <w:t xml:space="preserve"> </w:t>
      </w:r>
    </w:p>
    <w:p w:rsidR="001F0DD7" w:rsidRPr="001F0DD7" w:rsidRDefault="001F0DD7" w:rsidP="001F0DD7">
      <w:pPr>
        <w:numPr>
          <w:ilvl w:val="1"/>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i/>
          <w:sz w:val="24"/>
          <w:szCs w:val="24"/>
          <w:lang w:eastAsia="fr-FR"/>
        </w:rPr>
        <w:t xml:space="preserve">Décrire les données analysées (entretiens, questionnaires, observations, documents, publications, etc.). </w:t>
      </w:r>
    </w:p>
    <w:p w:rsidR="001F0DD7" w:rsidRPr="001F0DD7" w:rsidRDefault="001F0DD7" w:rsidP="001F0DD7">
      <w:pPr>
        <w:numPr>
          <w:ilvl w:val="1"/>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i/>
          <w:sz w:val="24"/>
          <w:szCs w:val="24"/>
          <w:lang w:eastAsia="fr-FR"/>
        </w:rPr>
        <w:t xml:space="preserve">Indiquer leur volume et leurs principales caractéristiques. </w:t>
      </w:r>
    </w:p>
    <w:p w:rsidR="001F0DD7" w:rsidRPr="001F0DD7" w:rsidRDefault="001F0DD7" w:rsidP="001F0DD7">
      <w:pPr>
        <w:numPr>
          <w:ilvl w:val="0"/>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b/>
          <w:bCs/>
          <w:i/>
          <w:sz w:val="24"/>
          <w:szCs w:val="24"/>
          <w:lang w:eastAsia="fr-FR"/>
        </w:rPr>
        <w:t>Présentation des principaux constats</w:t>
      </w:r>
      <w:r w:rsidRPr="001F0DD7">
        <w:rPr>
          <w:rFonts w:ascii="Times New Roman" w:eastAsia="Times New Roman" w:hAnsi="Times New Roman" w:cs="Times New Roman"/>
          <w:i/>
          <w:sz w:val="24"/>
          <w:szCs w:val="24"/>
          <w:lang w:eastAsia="fr-FR"/>
        </w:rPr>
        <w:t xml:space="preserve"> </w:t>
      </w:r>
    </w:p>
    <w:p w:rsidR="001F0DD7" w:rsidRPr="001F0DD7" w:rsidRDefault="001F0DD7" w:rsidP="001F0DD7">
      <w:pPr>
        <w:numPr>
          <w:ilvl w:val="1"/>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i/>
          <w:sz w:val="24"/>
          <w:szCs w:val="24"/>
          <w:lang w:eastAsia="fr-FR"/>
        </w:rPr>
        <w:t xml:space="preserve">Exposer les résultats obtenus en les organisant selon les objectifs ou les questions de recherche. </w:t>
      </w:r>
    </w:p>
    <w:p w:rsidR="001F0DD7" w:rsidRPr="001F0DD7" w:rsidRDefault="001F0DD7" w:rsidP="001F0DD7">
      <w:pPr>
        <w:numPr>
          <w:ilvl w:val="1"/>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i/>
          <w:sz w:val="24"/>
          <w:szCs w:val="24"/>
          <w:lang w:eastAsia="fr-FR"/>
        </w:rPr>
        <w:t xml:space="preserve">Mettre en évidence les tendances, les régularités ou les différences observées. </w:t>
      </w:r>
    </w:p>
    <w:p w:rsidR="001F0DD7" w:rsidRPr="001F0DD7" w:rsidRDefault="001F0DD7" w:rsidP="001F0DD7">
      <w:pPr>
        <w:numPr>
          <w:ilvl w:val="0"/>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b/>
          <w:bCs/>
          <w:i/>
          <w:sz w:val="24"/>
          <w:szCs w:val="24"/>
          <w:lang w:eastAsia="fr-FR"/>
        </w:rPr>
        <w:t>Illustration des résultats</w:t>
      </w:r>
      <w:r w:rsidRPr="001F0DD7">
        <w:rPr>
          <w:rFonts w:ascii="Times New Roman" w:eastAsia="Times New Roman" w:hAnsi="Times New Roman" w:cs="Times New Roman"/>
          <w:i/>
          <w:sz w:val="24"/>
          <w:szCs w:val="24"/>
          <w:lang w:eastAsia="fr-FR"/>
        </w:rPr>
        <w:t xml:space="preserve"> </w:t>
      </w:r>
    </w:p>
    <w:p w:rsidR="001F0DD7" w:rsidRPr="001F0DD7" w:rsidRDefault="001F0DD7" w:rsidP="001F0DD7">
      <w:pPr>
        <w:numPr>
          <w:ilvl w:val="1"/>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i/>
          <w:sz w:val="24"/>
          <w:szCs w:val="24"/>
          <w:lang w:eastAsia="fr-FR"/>
        </w:rPr>
        <w:t xml:space="preserve">Utiliser des tableaux, graphiques, figures ou extraits d'entretiens lorsque cela est pertinent. </w:t>
      </w:r>
    </w:p>
    <w:p w:rsidR="001F0DD7" w:rsidRPr="001F0DD7" w:rsidRDefault="001F0DD7" w:rsidP="001F0DD7">
      <w:pPr>
        <w:numPr>
          <w:ilvl w:val="1"/>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i/>
          <w:sz w:val="24"/>
          <w:szCs w:val="24"/>
          <w:lang w:eastAsia="fr-FR"/>
        </w:rPr>
        <w:t xml:space="preserve">Pour une recherche qualitative, intégrer des citations représentatives du corpus afin d'appuyer les constats. </w:t>
      </w:r>
    </w:p>
    <w:p w:rsidR="001F0DD7" w:rsidRPr="001F0DD7" w:rsidRDefault="001F0DD7" w:rsidP="001F0DD7">
      <w:pPr>
        <w:numPr>
          <w:ilvl w:val="0"/>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b/>
          <w:bCs/>
          <w:i/>
          <w:sz w:val="24"/>
          <w:szCs w:val="24"/>
          <w:lang w:eastAsia="fr-FR"/>
        </w:rPr>
        <w:t>Organisation des résultats</w:t>
      </w:r>
      <w:r w:rsidRPr="001F0DD7">
        <w:rPr>
          <w:rFonts w:ascii="Times New Roman" w:eastAsia="Times New Roman" w:hAnsi="Times New Roman" w:cs="Times New Roman"/>
          <w:i/>
          <w:sz w:val="24"/>
          <w:szCs w:val="24"/>
          <w:lang w:eastAsia="fr-FR"/>
        </w:rPr>
        <w:t xml:space="preserve"> </w:t>
      </w:r>
    </w:p>
    <w:p w:rsidR="001F0DD7" w:rsidRPr="001F0DD7" w:rsidRDefault="001F0DD7" w:rsidP="001F0DD7">
      <w:pPr>
        <w:numPr>
          <w:ilvl w:val="1"/>
          <w:numId w:val="20"/>
        </w:numPr>
        <w:spacing w:before="100" w:beforeAutospacing="1" w:after="100" w:afterAutospacing="1" w:line="240" w:lineRule="auto"/>
        <w:rPr>
          <w:rFonts w:ascii="Times New Roman" w:eastAsia="Times New Roman" w:hAnsi="Times New Roman" w:cs="Times New Roman"/>
          <w:i/>
          <w:sz w:val="24"/>
          <w:szCs w:val="24"/>
          <w:lang w:eastAsia="fr-FR"/>
        </w:rPr>
      </w:pPr>
      <w:r w:rsidRPr="001F0DD7">
        <w:rPr>
          <w:rFonts w:ascii="Times New Roman" w:eastAsia="Times New Roman" w:hAnsi="Times New Roman" w:cs="Times New Roman"/>
          <w:i/>
          <w:sz w:val="24"/>
          <w:szCs w:val="24"/>
          <w:lang w:eastAsia="fr-FR"/>
        </w:rPr>
        <w:t xml:space="preserve">Présenter les résultats de manière logique, par thème, par hypothèse ou par question de recherche. </w:t>
      </w:r>
    </w:p>
    <w:p w:rsidR="001F0DD7" w:rsidRPr="001F0DD7" w:rsidRDefault="001F0DD7" w:rsidP="001F0DD7">
      <w:pPr>
        <w:numPr>
          <w:ilvl w:val="1"/>
          <w:numId w:val="20"/>
        </w:numPr>
        <w:spacing w:before="100" w:beforeAutospacing="1" w:after="100" w:afterAutospacing="1" w:line="240" w:lineRule="auto"/>
        <w:rPr>
          <w:rFonts w:ascii="Times New Roman" w:eastAsia="Times New Roman" w:hAnsi="Times New Roman" w:cs="Times New Roman"/>
          <w:sz w:val="24"/>
          <w:szCs w:val="24"/>
          <w:lang w:eastAsia="fr-FR"/>
        </w:rPr>
      </w:pPr>
      <w:r w:rsidRPr="001F0DD7">
        <w:rPr>
          <w:rFonts w:ascii="Times New Roman" w:eastAsia="Times New Roman" w:hAnsi="Times New Roman" w:cs="Times New Roman"/>
          <w:i/>
          <w:sz w:val="24"/>
          <w:szCs w:val="24"/>
          <w:lang w:eastAsia="fr-FR"/>
        </w:rPr>
        <w:t>Chaque sous-partie doit répondre à un aspect précis de la problématique</w:t>
      </w:r>
      <w:r w:rsidRPr="001F0DD7">
        <w:rPr>
          <w:rFonts w:ascii="Times New Roman" w:eastAsia="Times New Roman" w:hAnsi="Times New Roman" w:cs="Times New Roman"/>
          <w:sz w:val="24"/>
          <w:szCs w:val="24"/>
          <w:lang w:eastAsia="fr-FR"/>
        </w:rPr>
        <w:t>.</w:t>
      </w:r>
    </w:p>
    <w:p w:rsidR="001F0DD7" w:rsidRPr="00DE04B4" w:rsidRDefault="001F0DD7" w:rsidP="001F0DD7">
      <w:pPr>
        <w:spacing w:before="100" w:beforeAutospacing="1" w:after="100" w:afterAutospacing="1" w:line="240" w:lineRule="auto"/>
        <w:rPr>
          <w:rFonts w:cstheme="minorHAnsi"/>
          <w:b/>
          <w:sz w:val="24"/>
          <w:szCs w:val="24"/>
        </w:rPr>
      </w:pPr>
    </w:p>
    <w:sdt>
      <w:sdtPr>
        <w:rPr>
          <w:rFonts w:cstheme="minorHAnsi"/>
          <w:b/>
          <w:sz w:val="24"/>
          <w:szCs w:val="24"/>
        </w:rPr>
        <w:id w:val="-302774779"/>
        <w:placeholder>
          <w:docPart w:val="EC4AFB23DBB7438DBDCA932071EA014E"/>
        </w:placeholder>
      </w:sdtPr>
      <w:sdtEndPr>
        <w:rPr>
          <w:b w:val="0"/>
        </w:rPr>
      </w:sdtEndPr>
      <w:sdtContent>
        <w:p w:rsidR="00DE04B4" w:rsidRPr="00DE04B4" w:rsidRDefault="00DE04B4" w:rsidP="00DE04B4">
          <w:pPr>
            <w:jc w:val="both"/>
            <w:rPr>
              <w:rFonts w:cstheme="minorHAnsi"/>
              <w:sz w:val="24"/>
              <w:szCs w:val="24"/>
            </w:rPr>
          </w:pPr>
        </w:p>
        <w:p w:rsidR="00DE04B4" w:rsidRPr="00DE04B4" w:rsidRDefault="00DE04B4" w:rsidP="00DE04B4">
          <w:pPr>
            <w:jc w:val="both"/>
            <w:rPr>
              <w:rFonts w:cstheme="minorHAnsi"/>
              <w:b/>
              <w:sz w:val="24"/>
              <w:szCs w:val="24"/>
            </w:rPr>
          </w:pPr>
        </w:p>
        <w:p w:rsidR="00DE04B4" w:rsidRDefault="00DE04B4" w:rsidP="00DE04B4">
          <w:pPr>
            <w:jc w:val="both"/>
            <w:rPr>
              <w:rFonts w:cstheme="minorHAnsi"/>
              <w:b/>
              <w:sz w:val="24"/>
              <w:szCs w:val="24"/>
            </w:rPr>
          </w:pPr>
        </w:p>
        <w:p w:rsidR="001F0DD7" w:rsidRDefault="001F0DD7" w:rsidP="00DE04B4">
          <w:pPr>
            <w:jc w:val="both"/>
            <w:rPr>
              <w:rFonts w:cstheme="minorHAnsi"/>
              <w:b/>
              <w:sz w:val="24"/>
              <w:szCs w:val="24"/>
            </w:rPr>
          </w:pPr>
        </w:p>
        <w:p w:rsidR="001F0DD7" w:rsidRDefault="001F0DD7" w:rsidP="00DE04B4">
          <w:pPr>
            <w:jc w:val="both"/>
            <w:rPr>
              <w:rFonts w:cstheme="minorHAnsi"/>
              <w:b/>
              <w:sz w:val="24"/>
              <w:szCs w:val="24"/>
            </w:rPr>
          </w:pPr>
        </w:p>
        <w:p w:rsidR="001F0DD7" w:rsidRDefault="001F0DD7" w:rsidP="00DE04B4">
          <w:pPr>
            <w:jc w:val="both"/>
            <w:rPr>
              <w:rFonts w:cstheme="minorHAnsi"/>
              <w:b/>
              <w:sz w:val="24"/>
              <w:szCs w:val="24"/>
            </w:rPr>
          </w:pPr>
        </w:p>
        <w:p w:rsidR="001F0DD7" w:rsidRDefault="001F0DD7" w:rsidP="00DE04B4">
          <w:pPr>
            <w:jc w:val="both"/>
            <w:rPr>
              <w:rFonts w:cstheme="minorHAnsi"/>
              <w:b/>
              <w:sz w:val="24"/>
              <w:szCs w:val="24"/>
            </w:rPr>
          </w:pPr>
        </w:p>
        <w:p w:rsidR="001F0DD7" w:rsidRPr="00DE04B4" w:rsidRDefault="001F0DD7" w:rsidP="00DE04B4">
          <w:pPr>
            <w:jc w:val="both"/>
            <w:rPr>
              <w:rFonts w:cstheme="minorHAnsi"/>
              <w:b/>
              <w:sz w:val="24"/>
              <w:szCs w:val="24"/>
            </w:rPr>
          </w:pPr>
        </w:p>
        <w:p w:rsidR="00DE04B4" w:rsidRPr="00DE04B4" w:rsidRDefault="00DE04B4" w:rsidP="00DE04B4">
          <w:pPr>
            <w:jc w:val="both"/>
            <w:rPr>
              <w:rFonts w:cstheme="minorHAnsi"/>
              <w:b/>
              <w:sz w:val="24"/>
              <w:szCs w:val="24"/>
            </w:rPr>
          </w:pPr>
        </w:p>
        <w:p w:rsidR="00DE04B4" w:rsidRDefault="004F3157" w:rsidP="00DE04B4">
          <w:pPr>
            <w:jc w:val="both"/>
            <w:rPr>
              <w:rFonts w:cstheme="minorHAnsi"/>
              <w:b/>
              <w:sz w:val="24"/>
              <w:szCs w:val="24"/>
            </w:rPr>
          </w:pPr>
        </w:p>
      </w:sdtContent>
    </w:sdt>
    <w:p w:rsidR="00DE04B4" w:rsidRDefault="00DE04B4" w:rsidP="00DE04B4">
      <w:pPr>
        <w:jc w:val="both"/>
        <w:rPr>
          <w:rFonts w:cstheme="minorHAnsi"/>
          <w:b/>
          <w:sz w:val="24"/>
          <w:szCs w:val="24"/>
        </w:rPr>
      </w:pPr>
    </w:p>
    <w:p w:rsidR="00DE04B4" w:rsidRPr="00DE04B4" w:rsidRDefault="00DE04B4" w:rsidP="00DE04B4">
      <w:pPr>
        <w:spacing w:before="100" w:beforeAutospacing="1" w:after="100" w:afterAutospacing="1" w:line="240" w:lineRule="auto"/>
        <w:rPr>
          <w:rFonts w:cstheme="minorHAnsi"/>
          <w:b/>
          <w:sz w:val="24"/>
          <w:szCs w:val="24"/>
        </w:rPr>
      </w:pPr>
      <w:r>
        <w:rPr>
          <w:rFonts w:cstheme="minorHAnsi"/>
          <w:b/>
          <w:sz w:val="24"/>
          <w:szCs w:val="24"/>
        </w:rPr>
        <w:t>Conclusion :</w:t>
      </w:r>
    </w:p>
    <w:sdt>
      <w:sdtPr>
        <w:rPr>
          <w:rFonts w:cstheme="minorHAnsi"/>
          <w:b/>
          <w:sz w:val="24"/>
          <w:szCs w:val="24"/>
        </w:rPr>
        <w:id w:val="666376181"/>
        <w:placeholder>
          <w:docPart w:val="994B51D0C8D34C19872A1F2F720A0035"/>
        </w:placeholder>
      </w:sdtPr>
      <w:sdtEndPr>
        <w:rPr>
          <w:b w:val="0"/>
        </w:rPr>
      </w:sdtEndPr>
      <w:sdtContent>
        <w:p w:rsidR="00DE04B4" w:rsidRPr="00DE04B4" w:rsidRDefault="00DE04B4" w:rsidP="00DE04B4">
          <w:pPr>
            <w:jc w:val="both"/>
            <w:rPr>
              <w:rFonts w:cstheme="minorHAnsi"/>
              <w:sz w:val="24"/>
              <w:szCs w:val="24"/>
            </w:rPr>
          </w:pPr>
        </w:p>
        <w:p w:rsidR="00DE04B4" w:rsidRPr="00DE04B4" w:rsidRDefault="00DE04B4" w:rsidP="00DE04B4">
          <w:pPr>
            <w:jc w:val="both"/>
            <w:rPr>
              <w:rFonts w:cstheme="minorHAnsi"/>
              <w:b/>
              <w:sz w:val="24"/>
              <w:szCs w:val="24"/>
            </w:rPr>
          </w:pPr>
        </w:p>
        <w:p w:rsidR="00DE04B4" w:rsidRPr="00DE04B4" w:rsidRDefault="00DE04B4" w:rsidP="00DE04B4">
          <w:pPr>
            <w:jc w:val="both"/>
            <w:rPr>
              <w:rFonts w:cstheme="minorHAnsi"/>
              <w:b/>
              <w:sz w:val="24"/>
              <w:szCs w:val="24"/>
            </w:rPr>
          </w:pPr>
        </w:p>
        <w:p w:rsidR="00DE04B4" w:rsidRPr="00DE04B4" w:rsidRDefault="00DE04B4" w:rsidP="00DE04B4">
          <w:pPr>
            <w:jc w:val="both"/>
            <w:rPr>
              <w:rFonts w:cstheme="minorHAnsi"/>
              <w:b/>
              <w:sz w:val="24"/>
              <w:szCs w:val="24"/>
            </w:rPr>
          </w:pPr>
        </w:p>
        <w:p w:rsidR="00DE04B4" w:rsidRDefault="004F3157" w:rsidP="00DE04B4">
          <w:pPr>
            <w:jc w:val="both"/>
            <w:rPr>
              <w:rFonts w:cstheme="minorHAnsi"/>
              <w:b/>
              <w:sz w:val="24"/>
              <w:szCs w:val="24"/>
            </w:rPr>
          </w:pPr>
        </w:p>
      </w:sdtContent>
    </w:sdt>
    <w:p w:rsidR="00DE04B4" w:rsidRPr="00DE04B4" w:rsidRDefault="00DE04B4" w:rsidP="00DE04B4">
      <w:pPr>
        <w:jc w:val="both"/>
        <w:rPr>
          <w:rFonts w:cstheme="minorHAnsi"/>
          <w:b/>
          <w:sz w:val="24"/>
          <w:szCs w:val="24"/>
        </w:rPr>
      </w:pPr>
      <w:r w:rsidRPr="00DE04B4">
        <w:rPr>
          <w:rFonts w:cstheme="minorHAnsi"/>
          <w:b/>
          <w:sz w:val="24"/>
          <w:szCs w:val="24"/>
        </w:rPr>
        <w:t xml:space="preserve">Bibliographie : </w:t>
      </w:r>
    </w:p>
    <w:sdt>
      <w:sdtPr>
        <w:rPr>
          <w:rFonts w:ascii="Times New Roman" w:eastAsia="Times New Roman" w:hAnsi="Times New Roman" w:cstheme="minorHAnsi"/>
          <w:b/>
          <w:sz w:val="24"/>
          <w:szCs w:val="24"/>
          <w:lang w:eastAsia="fr-FR"/>
        </w:rPr>
        <w:id w:val="-2028004039"/>
        <w:placeholder>
          <w:docPart w:val="0337375785E8418EB62BE61AC6E446BE"/>
        </w:placeholder>
      </w:sdtPr>
      <w:sdtEndPr>
        <w:rPr>
          <w:b w:val="0"/>
        </w:rPr>
      </w:sdtEndPr>
      <w:sdtContent>
        <w:p w:rsidR="00DE04B4" w:rsidRPr="00DE04B4" w:rsidRDefault="00DE04B4" w:rsidP="00DE04B4">
          <w:pPr>
            <w:jc w:val="both"/>
            <w:rPr>
              <w:rFonts w:cstheme="minorHAnsi"/>
              <w:sz w:val="24"/>
              <w:szCs w:val="24"/>
            </w:rPr>
          </w:pPr>
        </w:p>
        <w:p w:rsidR="00DE04B4" w:rsidRPr="00DE04B4" w:rsidRDefault="00DE04B4" w:rsidP="00DE04B4">
          <w:pPr>
            <w:jc w:val="both"/>
            <w:rPr>
              <w:rFonts w:cstheme="minorHAnsi"/>
              <w:b/>
              <w:sz w:val="24"/>
              <w:szCs w:val="24"/>
            </w:rPr>
          </w:pPr>
        </w:p>
        <w:p w:rsidR="00DE04B4" w:rsidRPr="00DE04B4" w:rsidRDefault="00DE04B4" w:rsidP="00DE04B4">
          <w:pPr>
            <w:jc w:val="both"/>
            <w:rPr>
              <w:rFonts w:cstheme="minorHAnsi"/>
              <w:b/>
              <w:sz w:val="24"/>
              <w:szCs w:val="24"/>
            </w:rPr>
          </w:pPr>
        </w:p>
        <w:p w:rsidR="00DE04B4" w:rsidRPr="00DE04B4" w:rsidRDefault="00DE04B4" w:rsidP="00DE04B4">
          <w:pPr>
            <w:jc w:val="both"/>
            <w:rPr>
              <w:rFonts w:cstheme="minorHAnsi"/>
              <w:b/>
              <w:sz w:val="24"/>
              <w:szCs w:val="24"/>
            </w:rPr>
          </w:pPr>
        </w:p>
        <w:p w:rsidR="00DE04B4" w:rsidRPr="00DE04B4" w:rsidRDefault="00DE04B4" w:rsidP="00DE04B4">
          <w:pPr>
            <w:jc w:val="both"/>
            <w:rPr>
              <w:rFonts w:cstheme="minorHAnsi"/>
              <w:b/>
              <w:sz w:val="24"/>
              <w:szCs w:val="24"/>
            </w:rPr>
          </w:pPr>
        </w:p>
        <w:p w:rsidR="005D78DC" w:rsidRPr="00DE04B4" w:rsidRDefault="004F3157" w:rsidP="00DE04B4">
          <w:pPr>
            <w:pStyle w:val="wnd-align-justify"/>
            <w:spacing w:before="0" w:beforeAutospacing="0" w:after="0" w:afterAutospacing="0" w:line="276" w:lineRule="auto"/>
            <w:rPr>
              <w:rFonts w:asciiTheme="minorHAnsi" w:hAnsiTheme="minorHAnsi" w:cstheme="minorHAnsi"/>
              <w:b/>
              <w:sz w:val="36"/>
              <w:u w:val="single"/>
            </w:rPr>
          </w:pPr>
        </w:p>
      </w:sdtContent>
    </w:sdt>
    <w:p w:rsidR="00664D16" w:rsidRPr="00664D16" w:rsidRDefault="00664D16" w:rsidP="00664D16">
      <w:pPr>
        <w:spacing w:after="0"/>
        <w:jc w:val="both"/>
        <w:rPr>
          <w:rFonts w:eastAsia="Times New Roman" w:cstheme="minorHAnsi"/>
          <w:sz w:val="24"/>
          <w:szCs w:val="24"/>
          <w:lang w:eastAsia="fr-FR"/>
        </w:rPr>
      </w:pPr>
    </w:p>
    <w:p w:rsidR="00664D16" w:rsidRPr="00DE04B4" w:rsidRDefault="00664D16">
      <w:pPr>
        <w:rPr>
          <w:rFonts w:cstheme="minorHAnsi"/>
        </w:rPr>
      </w:pPr>
    </w:p>
    <w:sectPr w:rsidR="00664D16" w:rsidRPr="00DE04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11DC0"/>
    <w:multiLevelType w:val="multilevel"/>
    <w:tmpl w:val="0BA2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201A81"/>
    <w:multiLevelType w:val="multilevel"/>
    <w:tmpl w:val="19BC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C637D"/>
    <w:multiLevelType w:val="multilevel"/>
    <w:tmpl w:val="EE0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AD038A"/>
    <w:multiLevelType w:val="multilevel"/>
    <w:tmpl w:val="D40C5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016E0E"/>
    <w:multiLevelType w:val="multilevel"/>
    <w:tmpl w:val="C7E8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8B7875"/>
    <w:multiLevelType w:val="multilevel"/>
    <w:tmpl w:val="D546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18217D"/>
    <w:multiLevelType w:val="multilevel"/>
    <w:tmpl w:val="F616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1B2150"/>
    <w:multiLevelType w:val="multilevel"/>
    <w:tmpl w:val="5074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242D35"/>
    <w:multiLevelType w:val="multilevel"/>
    <w:tmpl w:val="0D40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D87FDA"/>
    <w:multiLevelType w:val="multilevel"/>
    <w:tmpl w:val="67AED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8311EE2"/>
    <w:multiLevelType w:val="multilevel"/>
    <w:tmpl w:val="0D48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FA071F"/>
    <w:multiLevelType w:val="multilevel"/>
    <w:tmpl w:val="AD58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E8271D8"/>
    <w:multiLevelType w:val="multilevel"/>
    <w:tmpl w:val="81CA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231758"/>
    <w:multiLevelType w:val="multilevel"/>
    <w:tmpl w:val="616E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8A0A2A"/>
    <w:multiLevelType w:val="multilevel"/>
    <w:tmpl w:val="375056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AB16932"/>
    <w:multiLevelType w:val="multilevel"/>
    <w:tmpl w:val="EDF8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C402D97"/>
    <w:multiLevelType w:val="multilevel"/>
    <w:tmpl w:val="7918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6E03F0"/>
    <w:multiLevelType w:val="multilevel"/>
    <w:tmpl w:val="96ACC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71127CF"/>
    <w:multiLevelType w:val="multilevel"/>
    <w:tmpl w:val="F860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D8E7A6E"/>
    <w:multiLevelType w:val="multilevel"/>
    <w:tmpl w:val="48DC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11"/>
  </w:num>
  <w:num w:numId="4">
    <w:abstractNumId w:val="13"/>
  </w:num>
  <w:num w:numId="5">
    <w:abstractNumId w:val="0"/>
  </w:num>
  <w:num w:numId="6">
    <w:abstractNumId w:val="3"/>
  </w:num>
  <w:num w:numId="7">
    <w:abstractNumId w:val="9"/>
  </w:num>
  <w:num w:numId="8">
    <w:abstractNumId w:val="18"/>
  </w:num>
  <w:num w:numId="9">
    <w:abstractNumId w:val="15"/>
  </w:num>
  <w:num w:numId="10">
    <w:abstractNumId w:val="12"/>
  </w:num>
  <w:num w:numId="11">
    <w:abstractNumId w:val="10"/>
  </w:num>
  <w:num w:numId="12">
    <w:abstractNumId w:val="4"/>
  </w:num>
  <w:num w:numId="13">
    <w:abstractNumId w:val="2"/>
  </w:num>
  <w:num w:numId="14">
    <w:abstractNumId w:val="1"/>
  </w:num>
  <w:num w:numId="15">
    <w:abstractNumId w:val="16"/>
  </w:num>
  <w:num w:numId="16">
    <w:abstractNumId w:val="7"/>
  </w:num>
  <w:num w:numId="17">
    <w:abstractNumId w:val="19"/>
  </w:num>
  <w:num w:numId="18">
    <w:abstractNumId w:val="17"/>
  </w:num>
  <w:num w:numId="19">
    <w:abstractNumId w:val="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e9q5p+7jYdAyzEDsFC7D16CWEa4=" w:salt="mM7dvd+SCJe+Z6Dr2aVMYQ=="/>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D16"/>
    <w:rsid w:val="001F0DD7"/>
    <w:rsid w:val="00380467"/>
    <w:rsid w:val="004F3157"/>
    <w:rsid w:val="005867DB"/>
    <w:rsid w:val="005D78DC"/>
    <w:rsid w:val="00664D16"/>
    <w:rsid w:val="00A000AE"/>
    <w:rsid w:val="00DE04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664D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next w:val="Normal"/>
    <w:link w:val="Titre3Car"/>
    <w:uiPriority w:val="9"/>
    <w:unhideWhenUsed/>
    <w:qFormat/>
    <w:rsid w:val="00664D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4D16"/>
    <w:rPr>
      <w:rFonts w:ascii="Times New Roman" w:eastAsia="Times New Roman" w:hAnsi="Times New Roman" w:cs="Times New Roman"/>
      <w:b/>
      <w:bCs/>
      <w:kern w:val="36"/>
      <w:sz w:val="48"/>
      <w:szCs w:val="48"/>
      <w:lang w:eastAsia="fr-FR"/>
    </w:rPr>
  </w:style>
  <w:style w:type="character" w:styleId="lev">
    <w:name w:val="Strong"/>
    <w:basedOn w:val="Policepardfaut"/>
    <w:uiPriority w:val="22"/>
    <w:qFormat/>
    <w:rsid w:val="00664D16"/>
    <w:rPr>
      <w:b/>
      <w:bCs/>
    </w:rPr>
  </w:style>
  <w:style w:type="paragraph" w:customStyle="1" w:styleId="wnd-align-center">
    <w:name w:val="wnd-align-center"/>
    <w:basedOn w:val="Normal"/>
    <w:rsid w:val="00664D1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664D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4D16"/>
    <w:rPr>
      <w:rFonts w:ascii="Tahoma" w:hAnsi="Tahoma" w:cs="Tahoma"/>
      <w:sz w:val="16"/>
      <w:szCs w:val="16"/>
    </w:rPr>
  </w:style>
  <w:style w:type="paragraph" w:customStyle="1" w:styleId="wnd-align-justify">
    <w:name w:val="wnd-align-justify"/>
    <w:basedOn w:val="Normal"/>
    <w:rsid w:val="00664D1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664D16"/>
    <w:rPr>
      <w:i/>
      <w:iCs/>
    </w:rPr>
  </w:style>
  <w:style w:type="character" w:customStyle="1" w:styleId="Titre3Car">
    <w:name w:val="Titre 3 Car"/>
    <w:basedOn w:val="Policepardfaut"/>
    <w:link w:val="Titre3"/>
    <w:uiPriority w:val="9"/>
    <w:rsid w:val="00664D16"/>
    <w:rPr>
      <w:rFonts w:asciiTheme="majorHAnsi" w:eastAsiaTheme="majorEastAsia" w:hAnsiTheme="majorHAnsi" w:cstheme="majorBidi"/>
      <w:b/>
      <w:bCs/>
      <w:color w:val="4F81BD" w:themeColor="accent1"/>
    </w:rPr>
  </w:style>
  <w:style w:type="character" w:customStyle="1" w:styleId="apple-converted-space">
    <w:name w:val="apple-converted-space"/>
    <w:basedOn w:val="Policepardfaut"/>
    <w:rsid w:val="00DE04B4"/>
  </w:style>
  <w:style w:type="character" w:styleId="Textedelespacerserv">
    <w:name w:val="Placeholder Text"/>
    <w:basedOn w:val="Policepardfaut"/>
    <w:uiPriority w:val="99"/>
    <w:semiHidden/>
    <w:rsid w:val="00DE04B4"/>
    <w:rPr>
      <w:color w:val="808080"/>
    </w:rPr>
  </w:style>
  <w:style w:type="paragraph" w:customStyle="1" w:styleId="pdq2pgselectionanchorcontainer">
    <w:name w:val="pdq2pg_selectionanchorcontainer"/>
    <w:basedOn w:val="Normal"/>
    <w:rsid w:val="001F0DD7"/>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664D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next w:val="Normal"/>
    <w:link w:val="Titre3Car"/>
    <w:uiPriority w:val="9"/>
    <w:unhideWhenUsed/>
    <w:qFormat/>
    <w:rsid w:val="00664D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4D16"/>
    <w:rPr>
      <w:rFonts w:ascii="Times New Roman" w:eastAsia="Times New Roman" w:hAnsi="Times New Roman" w:cs="Times New Roman"/>
      <w:b/>
      <w:bCs/>
      <w:kern w:val="36"/>
      <w:sz w:val="48"/>
      <w:szCs w:val="48"/>
      <w:lang w:eastAsia="fr-FR"/>
    </w:rPr>
  </w:style>
  <w:style w:type="character" w:styleId="lev">
    <w:name w:val="Strong"/>
    <w:basedOn w:val="Policepardfaut"/>
    <w:uiPriority w:val="22"/>
    <w:qFormat/>
    <w:rsid w:val="00664D16"/>
    <w:rPr>
      <w:b/>
      <w:bCs/>
    </w:rPr>
  </w:style>
  <w:style w:type="paragraph" w:customStyle="1" w:styleId="wnd-align-center">
    <w:name w:val="wnd-align-center"/>
    <w:basedOn w:val="Normal"/>
    <w:rsid w:val="00664D1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664D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4D16"/>
    <w:rPr>
      <w:rFonts w:ascii="Tahoma" w:hAnsi="Tahoma" w:cs="Tahoma"/>
      <w:sz w:val="16"/>
      <w:szCs w:val="16"/>
    </w:rPr>
  </w:style>
  <w:style w:type="paragraph" w:customStyle="1" w:styleId="wnd-align-justify">
    <w:name w:val="wnd-align-justify"/>
    <w:basedOn w:val="Normal"/>
    <w:rsid w:val="00664D1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664D16"/>
    <w:rPr>
      <w:i/>
      <w:iCs/>
    </w:rPr>
  </w:style>
  <w:style w:type="character" w:customStyle="1" w:styleId="Titre3Car">
    <w:name w:val="Titre 3 Car"/>
    <w:basedOn w:val="Policepardfaut"/>
    <w:link w:val="Titre3"/>
    <w:uiPriority w:val="9"/>
    <w:rsid w:val="00664D16"/>
    <w:rPr>
      <w:rFonts w:asciiTheme="majorHAnsi" w:eastAsiaTheme="majorEastAsia" w:hAnsiTheme="majorHAnsi" w:cstheme="majorBidi"/>
      <w:b/>
      <w:bCs/>
      <w:color w:val="4F81BD" w:themeColor="accent1"/>
    </w:rPr>
  </w:style>
  <w:style w:type="character" w:customStyle="1" w:styleId="apple-converted-space">
    <w:name w:val="apple-converted-space"/>
    <w:basedOn w:val="Policepardfaut"/>
    <w:rsid w:val="00DE04B4"/>
  </w:style>
  <w:style w:type="character" w:styleId="Textedelespacerserv">
    <w:name w:val="Placeholder Text"/>
    <w:basedOn w:val="Policepardfaut"/>
    <w:uiPriority w:val="99"/>
    <w:semiHidden/>
    <w:rsid w:val="00DE04B4"/>
    <w:rPr>
      <w:color w:val="808080"/>
    </w:rPr>
  </w:style>
  <w:style w:type="paragraph" w:customStyle="1" w:styleId="pdq2pgselectionanchorcontainer">
    <w:name w:val="pdq2pg_selectionanchorcontainer"/>
    <w:basedOn w:val="Normal"/>
    <w:rsid w:val="001F0DD7"/>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807702">
      <w:bodyDiv w:val="1"/>
      <w:marLeft w:val="0"/>
      <w:marRight w:val="0"/>
      <w:marTop w:val="0"/>
      <w:marBottom w:val="0"/>
      <w:divBdr>
        <w:top w:val="none" w:sz="0" w:space="0" w:color="auto"/>
        <w:left w:val="none" w:sz="0" w:space="0" w:color="auto"/>
        <w:bottom w:val="none" w:sz="0" w:space="0" w:color="auto"/>
        <w:right w:val="none" w:sz="0" w:space="0" w:color="auto"/>
      </w:divBdr>
      <w:divsChild>
        <w:div w:id="1209100592">
          <w:marLeft w:val="0"/>
          <w:marRight w:val="0"/>
          <w:marTop w:val="0"/>
          <w:marBottom w:val="0"/>
          <w:divBdr>
            <w:top w:val="none" w:sz="0" w:space="0" w:color="auto"/>
            <w:left w:val="none" w:sz="0" w:space="0" w:color="auto"/>
            <w:bottom w:val="none" w:sz="0" w:space="0" w:color="auto"/>
            <w:right w:val="none" w:sz="0" w:space="0" w:color="auto"/>
          </w:divBdr>
          <w:divsChild>
            <w:div w:id="1287925348">
              <w:marLeft w:val="0"/>
              <w:marRight w:val="0"/>
              <w:marTop w:val="0"/>
              <w:marBottom w:val="0"/>
              <w:divBdr>
                <w:top w:val="none" w:sz="0" w:space="0" w:color="auto"/>
                <w:left w:val="none" w:sz="0" w:space="0" w:color="auto"/>
                <w:bottom w:val="none" w:sz="0" w:space="0" w:color="auto"/>
                <w:right w:val="none" w:sz="0" w:space="0" w:color="auto"/>
              </w:divBdr>
            </w:div>
          </w:divsChild>
        </w:div>
        <w:div w:id="686367782">
          <w:marLeft w:val="0"/>
          <w:marRight w:val="0"/>
          <w:marTop w:val="0"/>
          <w:marBottom w:val="0"/>
          <w:divBdr>
            <w:top w:val="none" w:sz="0" w:space="0" w:color="auto"/>
            <w:left w:val="none" w:sz="0" w:space="0" w:color="auto"/>
            <w:bottom w:val="none" w:sz="0" w:space="0" w:color="auto"/>
            <w:right w:val="none" w:sz="0" w:space="0" w:color="auto"/>
          </w:divBdr>
          <w:divsChild>
            <w:div w:id="2015574191">
              <w:marLeft w:val="0"/>
              <w:marRight w:val="0"/>
              <w:marTop w:val="0"/>
              <w:marBottom w:val="0"/>
              <w:divBdr>
                <w:top w:val="none" w:sz="0" w:space="0" w:color="auto"/>
                <w:left w:val="none" w:sz="0" w:space="0" w:color="auto"/>
                <w:bottom w:val="none" w:sz="0" w:space="0" w:color="auto"/>
                <w:right w:val="none" w:sz="0" w:space="0" w:color="auto"/>
              </w:divBdr>
            </w:div>
          </w:divsChild>
        </w:div>
        <w:div w:id="500437894">
          <w:marLeft w:val="0"/>
          <w:marRight w:val="0"/>
          <w:marTop w:val="0"/>
          <w:marBottom w:val="0"/>
          <w:divBdr>
            <w:top w:val="none" w:sz="0" w:space="0" w:color="auto"/>
            <w:left w:val="none" w:sz="0" w:space="0" w:color="auto"/>
            <w:bottom w:val="none" w:sz="0" w:space="0" w:color="auto"/>
            <w:right w:val="none" w:sz="0" w:space="0" w:color="auto"/>
          </w:divBdr>
          <w:divsChild>
            <w:div w:id="809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99337">
      <w:bodyDiv w:val="1"/>
      <w:marLeft w:val="0"/>
      <w:marRight w:val="0"/>
      <w:marTop w:val="0"/>
      <w:marBottom w:val="0"/>
      <w:divBdr>
        <w:top w:val="none" w:sz="0" w:space="0" w:color="auto"/>
        <w:left w:val="none" w:sz="0" w:space="0" w:color="auto"/>
        <w:bottom w:val="none" w:sz="0" w:space="0" w:color="auto"/>
        <w:right w:val="none" w:sz="0" w:space="0" w:color="auto"/>
      </w:divBdr>
      <w:divsChild>
        <w:div w:id="2035886036">
          <w:marLeft w:val="0"/>
          <w:marRight w:val="0"/>
          <w:marTop w:val="0"/>
          <w:marBottom w:val="0"/>
          <w:divBdr>
            <w:top w:val="none" w:sz="0" w:space="0" w:color="auto"/>
            <w:left w:val="none" w:sz="0" w:space="0" w:color="auto"/>
            <w:bottom w:val="none" w:sz="0" w:space="0" w:color="auto"/>
            <w:right w:val="none" w:sz="0" w:space="0" w:color="auto"/>
          </w:divBdr>
          <w:divsChild>
            <w:div w:id="2125272542">
              <w:marLeft w:val="0"/>
              <w:marRight w:val="0"/>
              <w:marTop w:val="0"/>
              <w:marBottom w:val="0"/>
              <w:divBdr>
                <w:top w:val="none" w:sz="0" w:space="0" w:color="auto"/>
                <w:left w:val="none" w:sz="0" w:space="0" w:color="auto"/>
                <w:bottom w:val="none" w:sz="0" w:space="0" w:color="auto"/>
                <w:right w:val="none" w:sz="0" w:space="0" w:color="auto"/>
              </w:divBdr>
            </w:div>
          </w:divsChild>
        </w:div>
        <w:div w:id="1843549708">
          <w:marLeft w:val="0"/>
          <w:marRight w:val="0"/>
          <w:marTop w:val="0"/>
          <w:marBottom w:val="0"/>
          <w:divBdr>
            <w:top w:val="none" w:sz="0" w:space="0" w:color="auto"/>
            <w:left w:val="none" w:sz="0" w:space="0" w:color="auto"/>
            <w:bottom w:val="none" w:sz="0" w:space="0" w:color="auto"/>
            <w:right w:val="none" w:sz="0" w:space="0" w:color="auto"/>
          </w:divBdr>
          <w:divsChild>
            <w:div w:id="180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49865">
      <w:bodyDiv w:val="1"/>
      <w:marLeft w:val="0"/>
      <w:marRight w:val="0"/>
      <w:marTop w:val="0"/>
      <w:marBottom w:val="0"/>
      <w:divBdr>
        <w:top w:val="none" w:sz="0" w:space="0" w:color="auto"/>
        <w:left w:val="none" w:sz="0" w:space="0" w:color="auto"/>
        <w:bottom w:val="none" w:sz="0" w:space="0" w:color="auto"/>
        <w:right w:val="none" w:sz="0" w:space="0" w:color="auto"/>
      </w:divBdr>
    </w:div>
    <w:div w:id="211559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337375785E8418EB62BE61AC6E446BE"/>
        <w:category>
          <w:name w:val="Général"/>
          <w:gallery w:val="placeholder"/>
        </w:category>
        <w:types>
          <w:type w:val="bbPlcHdr"/>
        </w:types>
        <w:behaviors>
          <w:behavior w:val="content"/>
        </w:behaviors>
        <w:guid w:val="{1897489F-C35E-413F-8CEE-84B167EEB56F}"/>
      </w:docPartPr>
      <w:docPartBody>
        <w:p w:rsidR="0040570C" w:rsidRDefault="006B3D17" w:rsidP="006B3D17">
          <w:pPr>
            <w:pStyle w:val="0337375785E8418EB62BE61AC6E446BE"/>
          </w:pPr>
          <w:r w:rsidRPr="005D2D94">
            <w:rPr>
              <w:rStyle w:val="Textedelespacerserv"/>
            </w:rPr>
            <w:t>Cliquez ici pour taper du texte.</w:t>
          </w:r>
        </w:p>
      </w:docPartBody>
    </w:docPart>
    <w:docPart>
      <w:docPartPr>
        <w:name w:val="087F4167A7F444D1BF0AD3DA483E5325"/>
        <w:category>
          <w:name w:val="Général"/>
          <w:gallery w:val="placeholder"/>
        </w:category>
        <w:types>
          <w:type w:val="bbPlcHdr"/>
        </w:types>
        <w:behaviors>
          <w:behavior w:val="content"/>
        </w:behaviors>
        <w:guid w:val="{989231EC-1AC3-49BD-843E-6169B1C6EDFF}"/>
      </w:docPartPr>
      <w:docPartBody>
        <w:p w:rsidR="0040570C" w:rsidRDefault="006B3D17" w:rsidP="006B3D17">
          <w:pPr>
            <w:pStyle w:val="087F4167A7F444D1BF0AD3DA483E5325"/>
          </w:pPr>
          <w:r w:rsidRPr="005D2D94">
            <w:rPr>
              <w:rStyle w:val="Textedelespacerserv"/>
            </w:rPr>
            <w:t>Cliquez ici pour taper du texte.</w:t>
          </w:r>
        </w:p>
      </w:docPartBody>
    </w:docPart>
    <w:docPart>
      <w:docPartPr>
        <w:name w:val="7C2C7CB5FE1444F9AA88D78AD58377E6"/>
        <w:category>
          <w:name w:val="Général"/>
          <w:gallery w:val="placeholder"/>
        </w:category>
        <w:types>
          <w:type w:val="bbPlcHdr"/>
        </w:types>
        <w:behaviors>
          <w:behavior w:val="content"/>
        </w:behaviors>
        <w:guid w:val="{EBFC4D74-7717-4D2C-939B-41DD461A0022}"/>
      </w:docPartPr>
      <w:docPartBody>
        <w:p w:rsidR="0040570C" w:rsidRDefault="006B3D17" w:rsidP="006B3D17">
          <w:pPr>
            <w:pStyle w:val="7C2C7CB5FE1444F9AA88D78AD58377E6"/>
          </w:pPr>
          <w:r w:rsidRPr="005D2D94">
            <w:rPr>
              <w:rStyle w:val="Textedelespacerserv"/>
            </w:rPr>
            <w:t>Cliquez ici pour taper du texte.</w:t>
          </w:r>
        </w:p>
      </w:docPartBody>
    </w:docPart>
    <w:docPart>
      <w:docPartPr>
        <w:name w:val="EC4AFB23DBB7438DBDCA932071EA014E"/>
        <w:category>
          <w:name w:val="Général"/>
          <w:gallery w:val="placeholder"/>
        </w:category>
        <w:types>
          <w:type w:val="bbPlcHdr"/>
        </w:types>
        <w:behaviors>
          <w:behavior w:val="content"/>
        </w:behaviors>
        <w:guid w:val="{FDE111A0-41D6-4C8F-91A8-152E9BEE7DE5}"/>
      </w:docPartPr>
      <w:docPartBody>
        <w:p w:rsidR="0040570C" w:rsidRDefault="006B3D17" w:rsidP="006B3D17">
          <w:pPr>
            <w:pStyle w:val="EC4AFB23DBB7438DBDCA932071EA014E"/>
          </w:pPr>
          <w:r w:rsidRPr="005D2D94">
            <w:rPr>
              <w:rStyle w:val="Textedelespacerserv"/>
            </w:rPr>
            <w:t>Cliquez ici pour taper du texte.</w:t>
          </w:r>
        </w:p>
      </w:docPartBody>
    </w:docPart>
    <w:docPart>
      <w:docPartPr>
        <w:name w:val="994B51D0C8D34C19872A1F2F720A0035"/>
        <w:category>
          <w:name w:val="Général"/>
          <w:gallery w:val="placeholder"/>
        </w:category>
        <w:types>
          <w:type w:val="bbPlcHdr"/>
        </w:types>
        <w:behaviors>
          <w:behavior w:val="content"/>
        </w:behaviors>
        <w:guid w:val="{AC3AEB5B-C6E7-4236-8314-014E19D0B000}"/>
      </w:docPartPr>
      <w:docPartBody>
        <w:p w:rsidR="0040570C" w:rsidRDefault="006B3D17" w:rsidP="006B3D17">
          <w:pPr>
            <w:pStyle w:val="994B51D0C8D34C19872A1F2F720A0035"/>
          </w:pPr>
          <w:r w:rsidRPr="005D2D94">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D17"/>
    <w:rsid w:val="000507F3"/>
    <w:rsid w:val="0040570C"/>
    <w:rsid w:val="006B3D17"/>
    <w:rsid w:val="008056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B3D17"/>
    <w:rPr>
      <w:color w:val="808080"/>
    </w:rPr>
  </w:style>
  <w:style w:type="paragraph" w:customStyle="1" w:styleId="0337375785E8418EB62BE61AC6E446BE">
    <w:name w:val="0337375785E8418EB62BE61AC6E446BE"/>
    <w:rsid w:val="006B3D17"/>
  </w:style>
  <w:style w:type="paragraph" w:customStyle="1" w:styleId="087F4167A7F444D1BF0AD3DA483E5325">
    <w:name w:val="087F4167A7F444D1BF0AD3DA483E5325"/>
    <w:rsid w:val="006B3D17"/>
  </w:style>
  <w:style w:type="paragraph" w:customStyle="1" w:styleId="7C2C7CB5FE1444F9AA88D78AD58377E6">
    <w:name w:val="7C2C7CB5FE1444F9AA88D78AD58377E6"/>
    <w:rsid w:val="006B3D17"/>
  </w:style>
  <w:style w:type="paragraph" w:customStyle="1" w:styleId="6F974F6EFDEA4AFEBF3717404F1A3EDC">
    <w:name w:val="6F974F6EFDEA4AFEBF3717404F1A3EDC"/>
    <w:rsid w:val="006B3D17"/>
  </w:style>
  <w:style w:type="paragraph" w:customStyle="1" w:styleId="EC4AFB23DBB7438DBDCA932071EA014E">
    <w:name w:val="EC4AFB23DBB7438DBDCA932071EA014E"/>
    <w:rsid w:val="006B3D17"/>
  </w:style>
  <w:style w:type="paragraph" w:customStyle="1" w:styleId="994B51D0C8D34C19872A1F2F720A0035">
    <w:name w:val="994B51D0C8D34C19872A1F2F720A0035"/>
    <w:rsid w:val="006B3D1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B3D17"/>
    <w:rPr>
      <w:color w:val="808080"/>
    </w:rPr>
  </w:style>
  <w:style w:type="paragraph" w:customStyle="1" w:styleId="0337375785E8418EB62BE61AC6E446BE">
    <w:name w:val="0337375785E8418EB62BE61AC6E446BE"/>
    <w:rsid w:val="006B3D17"/>
  </w:style>
  <w:style w:type="paragraph" w:customStyle="1" w:styleId="087F4167A7F444D1BF0AD3DA483E5325">
    <w:name w:val="087F4167A7F444D1BF0AD3DA483E5325"/>
    <w:rsid w:val="006B3D17"/>
  </w:style>
  <w:style w:type="paragraph" w:customStyle="1" w:styleId="7C2C7CB5FE1444F9AA88D78AD58377E6">
    <w:name w:val="7C2C7CB5FE1444F9AA88D78AD58377E6"/>
    <w:rsid w:val="006B3D17"/>
  </w:style>
  <w:style w:type="paragraph" w:customStyle="1" w:styleId="6F974F6EFDEA4AFEBF3717404F1A3EDC">
    <w:name w:val="6F974F6EFDEA4AFEBF3717404F1A3EDC"/>
    <w:rsid w:val="006B3D17"/>
  </w:style>
  <w:style w:type="paragraph" w:customStyle="1" w:styleId="EC4AFB23DBB7438DBDCA932071EA014E">
    <w:name w:val="EC4AFB23DBB7438DBDCA932071EA014E"/>
    <w:rsid w:val="006B3D17"/>
  </w:style>
  <w:style w:type="paragraph" w:customStyle="1" w:styleId="994B51D0C8D34C19872A1F2F720A0035">
    <w:name w:val="994B51D0C8D34C19872A1F2F720A0035"/>
    <w:rsid w:val="006B3D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868</Words>
  <Characters>4778</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NOUR FAHAD</dc:creator>
  <cp:lastModifiedBy>NOUR FAHAD</cp:lastModifiedBy>
  <cp:revision>6</cp:revision>
  <dcterms:created xsi:type="dcterms:W3CDTF">2026-07-03T12:01:00Z</dcterms:created>
  <dcterms:modified xsi:type="dcterms:W3CDTF">2026-07-03T12:36:00Z</dcterms:modified>
</cp:coreProperties>
</file>